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7ED06" w14:textId="6664A9E7" w:rsidR="00DB6DFC" w:rsidRPr="00277433" w:rsidRDefault="00DB6DFC" w:rsidP="00DB6DFC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lang w:eastAsia="ja-JP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5C2429">
        <w:rPr>
          <w:rFonts w:ascii="Arial" w:hAnsi="Arial" w:cs="Arial"/>
          <w:b/>
          <w:sz w:val="24"/>
          <w:lang w:val="de-DE"/>
        </w:rPr>
        <w:t>101</w:t>
      </w:r>
      <w:r w:rsidR="0095183D">
        <w:rPr>
          <w:rFonts w:asciiTheme="minorEastAsia" w:eastAsiaTheme="minorEastAsia" w:hAnsiTheme="minorEastAsia" w:cs="Arial"/>
          <w:b/>
          <w:sz w:val="24"/>
          <w:lang w:val="de-DE" w:eastAsia="zh-CN"/>
        </w:rPr>
        <w:t>-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95183D">
        <w:rPr>
          <w:rFonts w:ascii="Arial" w:hAnsi="Arial" w:cs="Arial"/>
          <w:b/>
          <w:sz w:val="24"/>
        </w:rPr>
        <w:t xml:space="preserve">       </w:t>
      </w:r>
      <w:r w:rsidR="00B018CB" w:rsidRPr="00B018CB">
        <w:rPr>
          <w:rFonts w:ascii="Arial" w:hAnsi="Arial" w:cs="Arial"/>
          <w:b/>
          <w:sz w:val="24"/>
        </w:rPr>
        <w:t>R4-2119540</w:t>
      </w:r>
    </w:p>
    <w:p w14:paraId="554CC4DD" w14:textId="05AA0BC2" w:rsidR="00DB6DFC" w:rsidRPr="00F93A09" w:rsidRDefault="00BB77C4" w:rsidP="00DB6DFC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</w:t>
      </w:r>
      <w:r w:rsidRPr="007C55C5">
        <w:rPr>
          <w:rFonts w:ascii="Arial" w:hAnsi="Arial" w:cs="Arial"/>
          <w:b/>
          <w:sz w:val="24"/>
        </w:rPr>
        <w:t>g</w:t>
      </w:r>
      <w:r w:rsidR="00DB6DFC" w:rsidRPr="007C55C5">
        <w:rPr>
          <w:rFonts w:ascii="Arial" w:hAnsi="Arial" w:cs="Arial"/>
          <w:b/>
          <w:sz w:val="24"/>
        </w:rPr>
        <w:t>,</w:t>
      </w:r>
      <w:r w:rsidR="0090483C" w:rsidRPr="007C55C5">
        <w:rPr>
          <w:rFonts w:ascii="Arial" w:hAnsi="Arial" w:cs="Arial"/>
          <w:b/>
          <w:sz w:val="24"/>
        </w:rPr>
        <w:t xml:space="preserve"> </w:t>
      </w:r>
      <w:r w:rsidR="00F93A09">
        <w:rPr>
          <w:rFonts w:ascii="Arial" w:hAnsi="Arial" w:cs="Arial"/>
          <w:b/>
          <w:sz w:val="24"/>
        </w:rPr>
        <w:t>1</w:t>
      </w:r>
      <w:r w:rsidR="00F93A09" w:rsidRPr="00F93A09">
        <w:rPr>
          <w:rFonts w:ascii="Arial" w:hAnsi="Arial" w:cs="Arial"/>
          <w:b/>
          <w:sz w:val="24"/>
          <w:vertAlign w:val="superscript"/>
        </w:rPr>
        <w:t>st</w:t>
      </w:r>
      <w:r w:rsidR="00BD36AD" w:rsidRPr="00F043C6">
        <w:rPr>
          <w:rFonts w:ascii="Arial" w:hAnsi="Arial" w:cs="Arial"/>
          <w:b/>
          <w:sz w:val="24"/>
        </w:rPr>
        <w:t xml:space="preserve"> </w:t>
      </w:r>
      <w:r w:rsidR="00F93A09">
        <w:rPr>
          <w:rFonts w:ascii="Arial" w:hAnsi="Arial" w:cs="Arial"/>
          <w:b/>
          <w:sz w:val="24"/>
        </w:rPr>
        <w:t>November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90483C" w:rsidRPr="00F043C6">
        <w:rPr>
          <w:rFonts w:ascii="Arial" w:hAnsi="Arial" w:cs="Arial"/>
          <w:b/>
          <w:sz w:val="24"/>
        </w:rPr>
        <w:t xml:space="preserve">– </w:t>
      </w:r>
      <w:r w:rsidR="00F93A09">
        <w:rPr>
          <w:rFonts w:ascii="Arial" w:hAnsi="Arial" w:cs="Arial"/>
          <w:b/>
          <w:sz w:val="24"/>
        </w:rPr>
        <w:t>12</w:t>
      </w:r>
      <w:r w:rsidR="00DB6DFC" w:rsidRPr="00F043C6">
        <w:rPr>
          <w:rFonts w:ascii="Arial" w:hAnsi="Arial" w:cs="Arial"/>
          <w:b/>
          <w:sz w:val="24"/>
        </w:rPr>
        <w:t>th</w:t>
      </w:r>
      <w:r w:rsidR="00E4234F" w:rsidRPr="00F043C6">
        <w:rPr>
          <w:rFonts w:ascii="Arial" w:hAnsi="Arial" w:cs="Arial"/>
          <w:b/>
          <w:sz w:val="24"/>
        </w:rPr>
        <w:t xml:space="preserve"> </w:t>
      </w:r>
      <w:r w:rsidR="00F93A09">
        <w:rPr>
          <w:rFonts w:ascii="Arial" w:hAnsi="Arial" w:cs="Arial"/>
          <w:b/>
          <w:sz w:val="24"/>
        </w:rPr>
        <w:t>November</w:t>
      </w:r>
      <w:r w:rsidR="00FE2D3B">
        <w:rPr>
          <w:rFonts w:ascii="Arial" w:hAnsi="Arial" w:cs="Arial"/>
          <w:b/>
          <w:sz w:val="24"/>
        </w:rPr>
        <w:t>,</w:t>
      </w:r>
      <w:r w:rsidR="00BD36AD">
        <w:rPr>
          <w:rFonts w:ascii="Arial" w:hAnsi="Arial" w:cs="Arial"/>
          <w:b/>
          <w:sz w:val="24"/>
        </w:rPr>
        <w:t xml:space="preserve"> 2021</w:t>
      </w:r>
    </w:p>
    <w:p w14:paraId="7D292946" w14:textId="77777777"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2F215E36" w14:textId="0B0ACAFB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bookmarkStart w:id="0" w:name="_GoBack"/>
      <w:r w:rsidR="00085C6B" w:rsidRPr="00B018CB">
        <w:rPr>
          <w:rFonts w:ascii="Arial" w:hAnsi="Arial" w:cs="Arial"/>
          <w:b/>
          <w:sz w:val="24"/>
        </w:rPr>
        <w:t>8</w:t>
      </w:r>
      <w:r w:rsidR="00367DB7" w:rsidRPr="00B018CB">
        <w:rPr>
          <w:rFonts w:ascii="Arial" w:hAnsi="Arial" w:cs="Arial"/>
          <w:b/>
          <w:sz w:val="24"/>
        </w:rPr>
        <w:t>.1</w:t>
      </w:r>
      <w:r w:rsidR="00BA1E48" w:rsidRPr="00B018CB">
        <w:rPr>
          <w:rFonts w:ascii="Arial" w:hAnsi="Arial" w:cs="Arial"/>
          <w:b/>
          <w:sz w:val="24"/>
        </w:rPr>
        <w:t>.</w:t>
      </w:r>
      <w:r w:rsidR="00367DB7" w:rsidRPr="00B018CB">
        <w:rPr>
          <w:rFonts w:ascii="Arial" w:hAnsi="Arial" w:cs="Arial"/>
          <w:b/>
          <w:sz w:val="24"/>
        </w:rPr>
        <w:t>2.</w:t>
      </w:r>
      <w:r w:rsidR="000337D8" w:rsidRPr="00B018CB">
        <w:rPr>
          <w:rFonts w:ascii="Arial" w:hAnsi="Arial" w:cs="Arial"/>
          <w:b/>
          <w:sz w:val="24"/>
        </w:rPr>
        <w:t>3</w:t>
      </w:r>
      <w:bookmarkEnd w:id="0"/>
    </w:p>
    <w:p w14:paraId="2E281A28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</w:p>
    <w:p w14:paraId="53803085" w14:textId="2166C464"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0016A4">
        <w:rPr>
          <w:rFonts w:ascii="Arial" w:hAnsi="Arial" w:cs="Arial"/>
          <w:b/>
          <w:sz w:val="24"/>
        </w:rPr>
        <w:t>O</w:t>
      </w:r>
      <w:r w:rsidR="001A3F7F" w:rsidRPr="001A3F7F">
        <w:rPr>
          <w:rFonts w:ascii="Arial" w:hAnsi="Arial" w:cs="Arial"/>
          <w:b/>
          <w:sz w:val="24"/>
        </w:rPr>
        <w:t xml:space="preserve">n </w:t>
      </w:r>
      <w:r w:rsidR="008938F8">
        <w:rPr>
          <w:rFonts w:ascii="Arial" w:hAnsi="Arial" w:cs="Arial"/>
          <w:b/>
          <w:sz w:val="24"/>
        </w:rPr>
        <w:t xml:space="preserve">measurement uncertainty of </w:t>
      </w:r>
      <w:r w:rsidR="0002173F">
        <w:rPr>
          <w:rFonts w:ascii="Arial" w:hAnsi="Arial" w:cs="Arial"/>
          <w:b/>
          <w:sz w:val="24"/>
        </w:rPr>
        <w:t xml:space="preserve">NR UE </w:t>
      </w:r>
      <w:r w:rsidR="00132EB2">
        <w:rPr>
          <w:rFonts w:ascii="Arial" w:hAnsi="Arial" w:cs="Arial"/>
          <w:b/>
          <w:sz w:val="24"/>
        </w:rPr>
        <w:t xml:space="preserve">FR1 </w:t>
      </w:r>
      <w:r w:rsidR="0002173F">
        <w:rPr>
          <w:rFonts w:ascii="Arial" w:hAnsi="Arial" w:cs="Arial"/>
          <w:b/>
          <w:sz w:val="24"/>
        </w:rPr>
        <w:t>MIMO OTA</w:t>
      </w:r>
    </w:p>
    <w:p w14:paraId="77D23CCC" w14:textId="77777777"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14:paraId="5773602F" w14:textId="77777777" w:rsidR="00DB6DFC" w:rsidRPr="003A721E" w:rsidRDefault="00DB6DFC" w:rsidP="006907F8">
      <w:pPr>
        <w:pStyle w:val="Heading1"/>
        <w:numPr>
          <w:ilvl w:val="0"/>
          <w:numId w:val="3"/>
        </w:numPr>
      </w:pPr>
      <w:r w:rsidRPr="003A721E">
        <w:t>Introduction</w:t>
      </w:r>
    </w:p>
    <w:p w14:paraId="003DD181" w14:textId="46A323FA" w:rsidR="0054652B" w:rsidRPr="007D71C8" w:rsidRDefault="00370657" w:rsidP="00041836">
      <w:pPr>
        <w:snapToGrid w:val="0"/>
        <w:spacing w:afterLines="50" w:after="120"/>
        <w:jc w:val="both"/>
        <w:rPr>
          <w:rFonts w:eastAsia="Batang"/>
        </w:rPr>
      </w:pPr>
      <w:r>
        <w:rPr>
          <w:rFonts w:eastAsia="Batang"/>
        </w:rPr>
        <w:t>In RAN</w:t>
      </w:r>
      <w:r w:rsidR="008932BC">
        <w:rPr>
          <w:rFonts w:eastAsia="Batang"/>
        </w:rPr>
        <w:t>4 #100</w:t>
      </w:r>
      <w:r>
        <w:rPr>
          <w:rFonts w:eastAsia="Batang"/>
        </w:rPr>
        <w:t xml:space="preserve">e meeting, </w:t>
      </w:r>
      <w:r w:rsidR="00196A82">
        <w:rPr>
          <w:rFonts w:eastAsia="Batang"/>
        </w:rPr>
        <w:t>it was agreed that</w:t>
      </w:r>
      <w:r w:rsidR="00C91FA4">
        <w:rPr>
          <w:rFonts w:eastAsia="Batang"/>
        </w:rPr>
        <w:t xml:space="preserve"> in order to facilitate the requirements discussion,</w:t>
      </w:r>
      <w:r w:rsidR="00196A82">
        <w:rPr>
          <w:rFonts w:eastAsia="Batang"/>
        </w:rPr>
        <w:t xml:space="preserve"> </w:t>
      </w:r>
      <w:r w:rsidR="00AB4EA2">
        <w:rPr>
          <w:rFonts w:eastAsia="Batang"/>
        </w:rPr>
        <w:t xml:space="preserve">RAN4 should discuss the </w:t>
      </w:r>
      <w:r w:rsidR="00196A82">
        <w:rPr>
          <w:rFonts w:eastAsia="Batang"/>
        </w:rPr>
        <w:t>preliminary MU assessment</w:t>
      </w:r>
      <w:r w:rsidR="00AB4EA2">
        <w:rPr>
          <w:rFonts w:eastAsia="Batang"/>
        </w:rPr>
        <w:t xml:space="preserve"> for </w:t>
      </w:r>
      <w:r w:rsidR="00595B3A" w:rsidRPr="00595B3A">
        <w:rPr>
          <w:rFonts w:eastAsia="Batang"/>
        </w:rPr>
        <w:t>NR UE</w:t>
      </w:r>
      <w:r w:rsidR="00595B3A">
        <w:rPr>
          <w:rFonts w:eastAsia="Batang"/>
        </w:rPr>
        <w:t xml:space="preserve"> </w:t>
      </w:r>
      <w:r w:rsidR="00AB4EA2">
        <w:rPr>
          <w:rFonts w:eastAsia="Batang"/>
        </w:rPr>
        <w:t>FR1 MIMO OTA</w:t>
      </w:r>
      <w:r w:rsidR="00CA09DB">
        <w:rPr>
          <w:rFonts w:eastAsia="Batang"/>
        </w:rPr>
        <w:t xml:space="preserve"> [1]</w:t>
      </w:r>
      <w:r w:rsidR="008838F3">
        <w:rPr>
          <w:rFonts w:eastAsia="Batang"/>
        </w:rPr>
        <w:t>.</w:t>
      </w:r>
      <w:r w:rsidR="00AB4EA2">
        <w:rPr>
          <w:rFonts w:eastAsia="Batang"/>
        </w:rPr>
        <w:t xml:space="preserve"> </w:t>
      </w:r>
      <w:r w:rsidR="007D71C8">
        <w:rPr>
          <w:rFonts w:eastAsia="Batang"/>
        </w:rPr>
        <w:t xml:space="preserve">This document discusses </w:t>
      </w:r>
      <w:r w:rsidR="007D71C8">
        <w:rPr>
          <w:rFonts w:eastAsiaTheme="minorEastAsia" w:hint="eastAsia"/>
          <w:lang w:eastAsia="zh-CN"/>
        </w:rPr>
        <w:t>o</w:t>
      </w:r>
      <w:r w:rsidR="0046553B">
        <w:rPr>
          <w:rFonts w:eastAsiaTheme="minorEastAsia"/>
          <w:lang w:eastAsia="zh-CN"/>
        </w:rPr>
        <w:t>ur view on this topic</w:t>
      </w:r>
      <w:r w:rsidR="000D003E">
        <w:rPr>
          <w:rFonts w:eastAsia="宋体"/>
          <w:szCs w:val="21"/>
          <w:lang w:eastAsia="zh-CN"/>
        </w:rPr>
        <w:t>.</w:t>
      </w:r>
    </w:p>
    <w:p w14:paraId="5E9B00F4" w14:textId="77777777" w:rsidR="005F3019" w:rsidRDefault="005F3019" w:rsidP="00041836">
      <w:pPr>
        <w:snapToGrid w:val="0"/>
        <w:spacing w:afterLines="50" w:after="120"/>
        <w:jc w:val="both"/>
        <w:rPr>
          <w:rFonts w:eastAsia="宋体"/>
          <w:szCs w:val="21"/>
          <w:lang w:eastAsia="zh-CN"/>
        </w:rPr>
      </w:pPr>
      <w:r w:rsidRPr="002C3D0B">
        <w:rPr>
          <w:rFonts w:eastAsia="宋体"/>
          <w:noProof/>
          <w:szCs w:val="21"/>
          <w:lang w:val="en-US" w:eastAsia="zh-CN"/>
        </w:rPr>
        <mc:AlternateContent>
          <mc:Choice Requires="wps">
            <w:drawing>
              <wp:inline distT="0" distB="0" distL="0" distR="0" wp14:anchorId="42A9D04D" wp14:editId="07A90353">
                <wp:extent cx="6305550" cy="1404620"/>
                <wp:effectExtent l="0" t="0" r="19050" b="2159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4A66B" w14:textId="77777777" w:rsidR="00171447" w:rsidRPr="0046553B" w:rsidRDefault="00171447" w:rsidP="00196A82">
                            <w:pPr>
                              <w:rPr>
                                <w:b/>
                                <w:i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46553B">
                              <w:rPr>
                                <w:b/>
                                <w:i/>
                                <w:color w:val="000000" w:themeColor="text1"/>
                                <w:u w:val="single"/>
                                <w:lang w:eastAsia="ko-KR"/>
                              </w:rPr>
                              <w:t>Issue 2-4: FR1 MU assessment</w:t>
                            </w:r>
                          </w:p>
                          <w:p w14:paraId="2A114159" w14:textId="77777777" w:rsidR="00171447" w:rsidRPr="0046553B" w:rsidRDefault="00171447" w:rsidP="00196A82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clear" w:pos="-1530"/>
                              </w:tabs>
                              <w:snapToGrid/>
                              <w:contextualSpacing w:val="0"/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46553B"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  <w:t>Agreements</w:t>
                            </w:r>
                          </w:p>
                          <w:p w14:paraId="7304AB13" w14:textId="77777777" w:rsidR="00171447" w:rsidRPr="0046553B" w:rsidRDefault="00171447" w:rsidP="00196A82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tabs>
                                <w:tab w:val="clear" w:pos="-1530"/>
                              </w:tabs>
                              <w:snapToGrid/>
                              <w:contextualSpacing w:val="0"/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46553B">
                              <w:rPr>
                                <w:i/>
                                <w:color w:val="000000" w:themeColor="text1"/>
                              </w:rPr>
                              <w:t>RAN4 should discuss the preliminary MU assessment for FR1 MIMO OTA including example expanded uncertainty, final MU and TT will be decided by RAN5.</w:t>
                            </w:r>
                          </w:p>
                          <w:p w14:paraId="6E8C0ACE" w14:textId="462F80E9" w:rsidR="00171447" w:rsidRPr="0046553B" w:rsidRDefault="00171447" w:rsidP="00196A82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tabs>
                                <w:tab w:val="clear" w:pos="-1530"/>
                              </w:tabs>
                              <w:snapToGrid/>
                              <w:contextualSpacing w:val="0"/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r w:rsidRPr="0046553B">
                              <w:rPr>
                                <w:rFonts w:eastAsia="宋体"/>
                                <w:i/>
                                <w:color w:val="000000" w:themeColor="text1"/>
                                <w:szCs w:val="24"/>
                                <w:lang w:eastAsia="zh-CN"/>
                              </w:rPr>
                              <w:t xml:space="preserve">WID is suggested to update in Sep RAN plenary meeting, to reflect this working scope extension, for easy tracing the progress in the status report of WI.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2A9D0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">
                <v:textbox style="mso-fit-shape-to-text:t">
                  <w:txbxContent>
                    <w:p w14:paraId="4524A66B" w14:textId="77777777" w:rsidR="00171447" w:rsidRPr="0046553B" w:rsidRDefault="00171447" w:rsidP="00196A82">
                      <w:pPr>
                        <w:rPr>
                          <w:b/>
                          <w:i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46553B">
                        <w:rPr>
                          <w:b/>
                          <w:i/>
                          <w:color w:val="000000" w:themeColor="text1"/>
                          <w:u w:val="single"/>
                          <w:lang w:eastAsia="ko-KR"/>
                        </w:rPr>
                        <w:t>Issue 2-4: FR1 MU assessment</w:t>
                      </w:r>
                    </w:p>
                    <w:p w14:paraId="2A114159" w14:textId="77777777" w:rsidR="00171447" w:rsidRPr="0046553B" w:rsidRDefault="00171447" w:rsidP="00196A82">
                      <w:pPr>
                        <w:pStyle w:val="a"/>
                        <w:numPr>
                          <w:ilvl w:val="0"/>
                          <w:numId w:val="10"/>
                        </w:numPr>
                        <w:tabs>
                          <w:tab w:val="clear" w:pos="-1530"/>
                        </w:tabs>
                        <w:snapToGrid/>
                        <w:contextualSpacing w:val="0"/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46553B"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  <w:t>Agreements</w:t>
                      </w:r>
                    </w:p>
                    <w:p w14:paraId="7304AB13" w14:textId="77777777" w:rsidR="00171447" w:rsidRPr="0046553B" w:rsidRDefault="00171447" w:rsidP="00196A82">
                      <w:pPr>
                        <w:pStyle w:val="a"/>
                        <w:numPr>
                          <w:ilvl w:val="1"/>
                          <w:numId w:val="10"/>
                        </w:numPr>
                        <w:tabs>
                          <w:tab w:val="clear" w:pos="-1530"/>
                        </w:tabs>
                        <w:snapToGrid/>
                        <w:contextualSpacing w:val="0"/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46553B">
                        <w:rPr>
                          <w:i/>
                          <w:color w:val="000000" w:themeColor="text1"/>
                        </w:rPr>
                        <w:t>RAN4 should discuss the preliminary MU assessment for FR1 MIMO OTA including example expanded uncertainty, final MU and TT will be decided by RAN5.</w:t>
                      </w:r>
                    </w:p>
                    <w:p w14:paraId="6E8C0ACE" w14:textId="462F80E9" w:rsidR="00171447" w:rsidRPr="0046553B" w:rsidRDefault="00171447" w:rsidP="00196A82">
                      <w:pPr>
                        <w:pStyle w:val="a"/>
                        <w:numPr>
                          <w:ilvl w:val="1"/>
                          <w:numId w:val="10"/>
                        </w:numPr>
                        <w:tabs>
                          <w:tab w:val="clear" w:pos="-1530"/>
                        </w:tabs>
                        <w:snapToGrid/>
                        <w:contextualSpacing w:val="0"/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</w:pPr>
                      <w:r w:rsidRPr="0046553B">
                        <w:rPr>
                          <w:rFonts w:eastAsia="宋体"/>
                          <w:i/>
                          <w:color w:val="000000" w:themeColor="text1"/>
                          <w:szCs w:val="24"/>
                          <w:lang w:eastAsia="zh-CN"/>
                        </w:rPr>
                        <w:t xml:space="preserve">WID is suggested to update in Sep RAN plenary meeting, to reflect this working scope extension, for easy tracing the progress in the status report of WI.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80683B" w14:textId="77777777" w:rsidR="00DB6DFC" w:rsidRDefault="00DB6DFC" w:rsidP="006907F8">
      <w:pPr>
        <w:pStyle w:val="Heading1"/>
        <w:numPr>
          <w:ilvl w:val="0"/>
          <w:numId w:val="3"/>
        </w:numPr>
        <w:rPr>
          <w:noProof/>
        </w:rPr>
      </w:pPr>
      <w:r>
        <w:rPr>
          <w:noProof/>
        </w:rPr>
        <w:t>Discussion</w:t>
      </w:r>
    </w:p>
    <w:p w14:paraId="1168F627" w14:textId="75DABBF5" w:rsidR="008301AD" w:rsidRPr="008301AD" w:rsidRDefault="00E86AC8" w:rsidP="009730C9">
      <w:pPr>
        <w:spacing w:beforeLines="50" w:before="120"/>
        <w:rPr>
          <w:rFonts w:eastAsia="Osaka"/>
        </w:rPr>
      </w:pPr>
      <w:r>
        <w:rPr>
          <w:rFonts w:eastAsiaTheme="minorEastAsia"/>
          <w:lang w:eastAsia="zh-CN"/>
        </w:rPr>
        <w:t xml:space="preserve">During previous study of </w:t>
      </w:r>
      <w:r w:rsidRPr="00E86AC8">
        <w:rPr>
          <w:rFonts w:eastAsiaTheme="minorEastAsia"/>
          <w:lang w:eastAsia="zh-CN"/>
        </w:rPr>
        <w:t>radiated multi-antenna reception pe</w:t>
      </w:r>
      <w:r w:rsidR="00595B3A">
        <w:rPr>
          <w:rFonts w:eastAsiaTheme="minorEastAsia"/>
          <w:lang w:eastAsia="zh-CN"/>
        </w:rPr>
        <w:t>rform</w:t>
      </w:r>
      <w:r w:rsidR="004E7C90">
        <w:rPr>
          <w:rFonts w:eastAsiaTheme="minorEastAsia"/>
          <w:lang w:eastAsia="zh-CN"/>
        </w:rPr>
        <w:t>ance for</w:t>
      </w:r>
      <w:r w:rsidR="00595B3A">
        <w:rPr>
          <w:rFonts w:eastAsiaTheme="minorEastAsia"/>
          <w:lang w:eastAsia="zh-CN"/>
        </w:rPr>
        <w:t xml:space="preserve"> </w:t>
      </w:r>
      <w:r w:rsidR="00E53F04">
        <w:rPr>
          <w:rFonts w:eastAsiaTheme="minorEastAsia"/>
          <w:lang w:eastAsia="zh-CN"/>
        </w:rPr>
        <w:t>E-UTRA</w:t>
      </w:r>
      <w:r w:rsidR="00595B3A">
        <w:rPr>
          <w:rFonts w:eastAsiaTheme="minorEastAsia"/>
          <w:lang w:eastAsia="zh-CN"/>
        </w:rPr>
        <w:t xml:space="preserve"> UE</w:t>
      </w:r>
      <w:r w:rsidR="004E7C90">
        <w:rPr>
          <w:rFonts w:eastAsiaTheme="minorEastAsia"/>
          <w:lang w:eastAsia="zh-CN"/>
        </w:rPr>
        <w:t>,</w:t>
      </w:r>
      <w:bookmarkStart w:id="2" w:name="_Toc42175238"/>
      <w:bookmarkStart w:id="3" w:name="_Toc46355251"/>
      <w:bookmarkStart w:id="4" w:name="_Toc61186107"/>
      <w:r w:rsidR="00734852">
        <w:t xml:space="preserve"> </w:t>
      </w:r>
      <w:bookmarkEnd w:id="2"/>
      <w:bookmarkEnd w:id="3"/>
      <w:bookmarkEnd w:id="4"/>
      <w:r w:rsidR="00A50F3A" w:rsidRPr="00EE3AEC">
        <w:rPr>
          <w:rFonts w:eastAsia="Osaka"/>
        </w:rPr>
        <w:t>Maximum T</w:t>
      </w:r>
      <w:r w:rsidR="006D65D2">
        <w:rPr>
          <w:rFonts w:eastAsia="Osaka"/>
        </w:rPr>
        <w:t xml:space="preserve">est System uncertainties of </w:t>
      </w:r>
      <w:r w:rsidR="006D65D2" w:rsidRPr="006D65D2">
        <w:rPr>
          <w:rFonts w:eastAsia="Osaka"/>
        </w:rPr>
        <w:t xml:space="preserve">Radiated Performance of Multiple-antenna Receivers was accessed as </w:t>
      </w:r>
      <w:r w:rsidR="006D65D2" w:rsidRPr="002D0E11">
        <w:rPr>
          <w:rFonts w:eastAsia="Osaka"/>
          <w:color w:val="FF0000"/>
        </w:rPr>
        <w:t>±2.65 dB</w:t>
      </w:r>
      <w:r w:rsidR="006D65D2" w:rsidRPr="006D65D2">
        <w:rPr>
          <w:rFonts w:eastAsia="Osaka"/>
        </w:rPr>
        <w:t xml:space="preserve"> for MPAC</w:t>
      </w:r>
      <w:r w:rsidR="00EE1D4C">
        <w:rPr>
          <w:rFonts w:eastAsia="Osaka"/>
        </w:rPr>
        <w:t xml:space="preserve">. Test tolerance was specified as </w:t>
      </w:r>
      <w:r w:rsidR="00EE1D4C" w:rsidRPr="002D0E11">
        <w:rPr>
          <w:rFonts w:eastAsia="Osaka"/>
          <w:color w:val="FF0000"/>
        </w:rPr>
        <w:t>1 dB</w:t>
      </w:r>
      <w:r w:rsidR="0056073F">
        <w:rPr>
          <w:rFonts w:eastAsia="Osaka"/>
        </w:rPr>
        <w:t xml:space="preserve"> accordingly</w:t>
      </w:r>
      <w:r w:rsidR="00EE1D4C">
        <w:rPr>
          <w:rFonts w:eastAsia="Osaka"/>
        </w:rPr>
        <w:t xml:space="preserve">. </w:t>
      </w:r>
      <w:r w:rsidR="00BB4841">
        <w:rPr>
          <w:rFonts w:eastAsia="Osaka"/>
        </w:rPr>
        <w:t xml:space="preserve">(Annex D of </w:t>
      </w:r>
      <w:r w:rsidR="00400DC5">
        <w:rPr>
          <w:rFonts w:eastAsia="Osaka"/>
        </w:rPr>
        <w:t>TS 37.544</w:t>
      </w:r>
      <w:r w:rsidR="00BB4841">
        <w:rPr>
          <w:rFonts w:eastAsia="Osaka"/>
        </w:rPr>
        <w:t>)</w:t>
      </w:r>
      <w:r w:rsidR="00393374">
        <w:rPr>
          <w:rFonts w:eastAsia="Osaka"/>
        </w:rPr>
        <w:t xml:space="preserve">. </w:t>
      </w:r>
      <w:r w:rsidR="00AC7349">
        <w:rPr>
          <w:rFonts w:eastAsia="Osaka"/>
        </w:rPr>
        <w:t xml:space="preserve">The details of </w:t>
      </w:r>
      <w:r w:rsidR="00AC7349" w:rsidRPr="009A413E">
        <w:rPr>
          <w:lang w:val="en-US"/>
        </w:rPr>
        <w:t>Measurement uncertainty budget contributors</w:t>
      </w:r>
      <w:r w:rsidR="00AC7349">
        <w:rPr>
          <w:rFonts w:eastAsia="Osaka"/>
        </w:rPr>
        <w:t xml:space="preserve"> were described in Annex N of </w:t>
      </w:r>
      <w:r w:rsidR="00400DC5">
        <w:rPr>
          <w:rFonts w:eastAsia="Osaka"/>
        </w:rPr>
        <w:t>TS 37.544</w:t>
      </w:r>
      <w:r w:rsidR="004D5CB0">
        <w:rPr>
          <w:rFonts w:eastAsia="Osaka"/>
        </w:rPr>
        <w:t xml:space="preserve">, cited </w:t>
      </w:r>
      <w:r w:rsidR="005D586C">
        <w:rPr>
          <w:rFonts w:eastAsia="Osaka"/>
        </w:rPr>
        <w:t>in the</w:t>
      </w:r>
      <w:r w:rsidR="004D5CB0">
        <w:rPr>
          <w:rFonts w:eastAsia="Osaka"/>
        </w:rPr>
        <w:t xml:space="preserve"> annex of this document.</w:t>
      </w:r>
    </w:p>
    <w:p w14:paraId="438BCA63" w14:textId="77A80720" w:rsidR="00F24DB4" w:rsidRDefault="008301AD" w:rsidP="009730C9">
      <w:pPr>
        <w:spacing w:beforeLines="50" w:before="120"/>
      </w:pPr>
      <w:r>
        <w:rPr>
          <w:rFonts w:eastAsiaTheme="minorEastAsia"/>
          <w:lang w:eastAsia="zh-CN"/>
        </w:rPr>
        <w:t xml:space="preserve">For the current study of </w:t>
      </w:r>
      <w:r w:rsidRPr="008301AD">
        <w:rPr>
          <w:rFonts w:eastAsiaTheme="minorEastAsia"/>
          <w:lang w:eastAsia="zh-CN"/>
        </w:rPr>
        <w:t>NR UE FR1 MIMO OTA</w:t>
      </w:r>
      <w:r>
        <w:rPr>
          <w:rFonts w:eastAsiaTheme="minorEastAsia"/>
          <w:lang w:eastAsia="zh-CN"/>
        </w:rPr>
        <w:t xml:space="preserve">, </w:t>
      </w:r>
      <w:r w:rsidR="0048233E">
        <w:t>m</w:t>
      </w:r>
      <w:r w:rsidRPr="001674F5">
        <w:t>ea</w:t>
      </w:r>
      <w:r>
        <w:t xml:space="preserve">surement uncertainty budget contributors </w:t>
      </w:r>
      <w:r w:rsidR="00830B25" w:rsidRPr="00830B25">
        <w:rPr>
          <w:rFonts w:hint="eastAsia"/>
        </w:rPr>
        <w:t>are</w:t>
      </w:r>
      <w:r w:rsidR="00830B25">
        <w:t xml:space="preserve"> </w:t>
      </w:r>
      <w:r>
        <w:t xml:space="preserve">listed </w:t>
      </w:r>
      <w:r w:rsidR="009F504E">
        <w:t>in TR 38.827</w:t>
      </w:r>
      <w:r w:rsidR="002E7D40">
        <w:t xml:space="preserve"> [4] as below.</w:t>
      </w:r>
      <w:r>
        <w:t xml:space="preserve"> </w:t>
      </w:r>
      <w:r w:rsidR="00155E75">
        <w:t>Compared with E-UTRA study mentioned above, all non</w:t>
      </w:r>
      <w:r w:rsidR="007939F8">
        <w:t>-zero contributors have</w:t>
      </w:r>
      <w:r w:rsidR="00155E75">
        <w:t xml:space="preserve"> been considered in NR</w:t>
      </w:r>
      <w:r w:rsidR="00F35275">
        <w:t xml:space="preserve">, as shown in last column of below table. </w:t>
      </w:r>
    </w:p>
    <w:p w14:paraId="283A2283" w14:textId="30A5F9C7" w:rsidR="00C94F91" w:rsidRPr="00171447" w:rsidRDefault="00C94F91" w:rsidP="009730C9">
      <w:pPr>
        <w:spacing w:beforeLines="50" w:before="120"/>
        <w:rPr>
          <w:rFonts w:eastAsiaTheme="minorEastAsia"/>
          <w:b/>
          <w:lang w:eastAsia="zh-CN"/>
        </w:rPr>
      </w:pPr>
      <w:r w:rsidRPr="00171447">
        <w:rPr>
          <w:rFonts w:eastAsiaTheme="minorEastAsia"/>
          <w:b/>
          <w:lang w:eastAsia="zh-CN"/>
        </w:rPr>
        <w:t>Observation 1:</w:t>
      </w:r>
      <w:r w:rsidR="0011397B" w:rsidRPr="00171447">
        <w:rPr>
          <w:rFonts w:eastAsiaTheme="minorEastAsia"/>
          <w:b/>
          <w:lang w:eastAsia="zh-CN"/>
        </w:rPr>
        <w:t xml:space="preserve"> all non-zero MU contributors of E-UTRA MPAC have been considered in NR UE FR1 MIMO OTA</w:t>
      </w:r>
      <w:r w:rsidR="00171447" w:rsidRPr="00171447">
        <w:rPr>
          <w:rFonts w:eastAsiaTheme="minorEastAsia"/>
          <w:b/>
          <w:lang w:eastAsia="zh-CN"/>
        </w:rPr>
        <w:t>.</w:t>
      </w:r>
    </w:p>
    <w:p w14:paraId="3D32807D" w14:textId="4511AD8A" w:rsidR="009730C9" w:rsidRDefault="00F24DB4" w:rsidP="009730C9">
      <w:pPr>
        <w:spacing w:beforeLines="50" w:before="120"/>
      </w:pPr>
      <w:r>
        <w:t>It is</w:t>
      </w:r>
      <w:r w:rsidR="00F35275">
        <w:t xml:space="preserve"> </w:t>
      </w:r>
      <w:r w:rsidR="000D6980">
        <w:t xml:space="preserve">the fact that NR </w:t>
      </w:r>
      <w:r w:rsidR="00F256E9">
        <w:t xml:space="preserve">FR1 </w:t>
      </w:r>
      <w:r w:rsidR="000D6980">
        <w:t xml:space="preserve">MPAC </w:t>
      </w:r>
      <w:r w:rsidR="00F20E0C">
        <w:t>setting</w:t>
      </w:r>
      <w:r w:rsidR="002B6F5D">
        <w:t xml:space="preserve"> </w:t>
      </w:r>
      <w:r w:rsidR="000D6980">
        <w:t xml:space="preserve">is </w:t>
      </w:r>
      <w:r w:rsidR="00F20E0C">
        <w:t>similar</w:t>
      </w:r>
      <w:r w:rsidR="000D6980">
        <w:t xml:space="preserve"> as </w:t>
      </w:r>
      <w:r w:rsidR="000D6980">
        <w:rPr>
          <w:rFonts w:eastAsiaTheme="minorEastAsia"/>
          <w:lang w:eastAsia="zh-CN"/>
        </w:rPr>
        <w:t>E-UTRA except 16 probes vs. 8 probes.</w:t>
      </w:r>
      <w:r w:rsidR="00F3527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Therefore it is expected that at least for frequency r</w:t>
      </w:r>
      <w:r w:rsidRPr="00F256E9">
        <w:t>ange of 410MHz&lt;f</w:t>
      </w:r>
      <w:r w:rsidRPr="00F256E9">
        <w:rPr>
          <w:rFonts w:hint="eastAsia"/>
        </w:rPr>
        <w:t>≤</w:t>
      </w:r>
      <w:r w:rsidRPr="00F256E9">
        <w:t>3GHz</w:t>
      </w:r>
      <w:r w:rsidR="00F256E9">
        <w:t xml:space="preserve">, MU of NR FR1 MPAC is close to E-UTRA. While the impact of higher frequency range </w:t>
      </w:r>
      <w:r w:rsidR="00F256E9" w:rsidRPr="00F256E9">
        <w:t>(3GHz &lt;f</w:t>
      </w:r>
      <w:r w:rsidR="00F256E9" w:rsidRPr="00F256E9">
        <w:rPr>
          <w:rFonts w:hint="eastAsia"/>
        </w:rPr>
        <w:t>≤</w:t>
      </w:r>
      <w:r w:rsidR="00F256E9" w:rsidRPr="00F256E9">
        <w:t>7.125GHz</w:t>
      </w:r>
      <w:r w:rsidR="00F256E9" w:rsidRPr="00F256E9">
        <w:rPr>
          <w:rFonts w:hint="eastAsia"/>
        </w:rPr>
        <w:t>)</w:t>
      </w:r>
      <w:r w:rsidR="00F256E9">
        <w:t xml:space="preserve"> need</w:t>
      </w:r>
      <w:r w:rsidR="00722960">
        <w:t>s</w:t>
      </w:r>
      <w:r w:rsidR="00F256E9">
        <w:t xml:space="preserve"> further study.</w:t>
      </w:r>
    </w:p>
    <w:p w14:paraId="47235730" w14:textId="628B26BE" w:rsidR="00EA5E64" w:rsidRPr="003A6733" w:rsidRDefault="000E539B" w:rsidP="009730C9">
      <w:pPr>
        <w:spacing w:beforeLines="50" w:before="120"/>
        <w:rPr>
          <w:b/>
        </w:rPr>
      </w:pPr>
      <w:r w:rsidRPr="003A6733">
        <w:rPr>
          <w:b/>
        </w:rPr>
        <w:t>Proposal</w:t>
      </w:r>
      <w:r w:rsidR="00EA5E64" w:rsidRPr="003A6733">
        <w:rPr>
          <w:b/>
        </w:rPr>
        <w:t xml:space="preserve"> 1:</w:t>
      </w:r>
      <w:r w:rsidR="00F26E6E" w:rsidRPr="003A6733">
        <w:rPr>
          <w:b/>
        </w:rPr>
        <w:t xml:space="preserve"> for frequency range of 410MHz&lt;f</w:t>
      </w:r>
      <w:r w:rsidR="00F26E6E" w:rsidRPr="003A6733">
        <w:rPr>
          <w:rFonts w:hint="eastAsia"/>
          <w:b/>
        </w:rPr>
        <w:t>≤</w:t>
      </w:r>
      <w:r w:rsidR="00F26E6E" w:rsidRPr="003A6733">
        <w:rPr>
          <w:b/>
        </w:rPr>
        <w:t xml:space="preserve">3GHz, </w:t>
      </w:r>
      <w:r w:rsidR="00C46701" w:rsidRPr="003A6733">
        <w:rPr>
          <w:b/>
        </w:rPr>
        <w:t xml:space="preserve">use </w:t>
      </w:r>
      <w:r w:rsidR="00F26E6E" w:rsidRPr="003A6733">
        <w:rPr>
          <w:b/>
        </w:rPr>
        <w:t xml:space="preserve">previous MU study in </w:t>
      </w:r>
      <w:r w:rsidR="00F26E6E" w:rsidRPr="003A6733">
        <w:rPr>
          <w:rFonts w:eastAsiaTheme="minorEastAsia"/>
          <w:b/>
          <w:lang w:eastAsia="zh-CN"/>
        </w:rPr>
        <w:t xml:space="preserve">E-UTRA as reference </w:t>
      </w:r>
      <w:r w:rsidR="00C46701" w:rsidRPr="003A6733">
        <w:rPr>
          <w:rFonts w:eastAsiaTheme="minorEastAsia"/>
          <w:b/>
          <w:lang w:eastAsia="zh-CN"/>
        </w:rPr>
        <w:t>for</w:t>
      </w:r>
      <w:r w:rsidR="00F26E6E" w:rsidRPr="003A6733">
        <w:rPr>
          <w:rFonts w:eastAsiaTheme="minorEastAsia"/>
          <w:b/>
          <w:lang w:eastAsia="zh-CN"/>
        </w:rPr>
        <w:t xml:space="preserve"> </w:t>
      </w:r>
      <w:r w:rsidR="00F26E6E" w:rsidRPr="003A6733">
        <w:rPr>
          <w:b/>
          <w:color w:val="000000" w:themeColor="text1"/>
        </w:rPr>
        <w:t>preliminary MU asse</w:t>
      </w:r>
      <w:r w:rsidR="00C46701" w:rsidRPr="003A6733">
        <w:rPr>
          <w:b/>
          <w:color w:val="000000" w:themeColor="text1"/>
        </w:rPr>
        <w:t>ssment of</w:t>
      </w:r>
      <w:r w:rsidR="00F26E6E" w:rsidRPr="003A6733">
        <w:rPr>
          <w:b/>
          <w:color w:val="000000" w:themeColor="text1"/>
        </w:rPr>
        <w:t xml:space="preserve"> </w:t>
      </w:r>
      <w:r w:rsidR="00F04D0B">
        <w:rPr>
          <w:b/>
          <w:color w:val="000000" w:themeColor="text1"/>
        </w:rPr>
        <w:t xml:space="preserve">NR UE </w:t>
      </w:r>
      <w:r w:rsidR="00F26E6E" w:rsidRPr="003A6733">
        <w:rPr>
          <w:b/>
          <w:color w:val="000000" w:themeColor="text1"/>
        </w:rPr>
        <w:t>FR1 MIMO OT</w:t>
      </w:r>
      <w:r w:rsidR="00F26E6E" w:rsidRPr="003A6733">
        <w:rPr>
          <w:b/>
        </w:rPr>
        <w:t>A</w:t>
      </w:r>
      <w:r w:rsidR="00F928E2" w:rsidRPr="003A6733">
        <w:rPr>
          <w:b/>
        </w:rPr>
        <w:t>, i.e. ±2.65 dB</w:t>
      </w:r>
      <w:r w:rsidR="00236652" w:rsidRPr="003A6733">
        <w:rPr>
          <w:b/>
        </w:rPr>
        <w:t>.</w:t>
      </w:r>
      <w:r w:rsidR="00A34693" w:rsidRPr="003A6733">
        <w:rPr>
          <w:b/>
        </w:rPr>
        <w:t xml:space="preserve"> While the impact of higher frequency range (3GHz &lt;f</w:t>
      </w:r>
      <w:r w:rsidR="00A34693" w:rsidRPr="003A6733">
        <w:rPr>
          <w:rFonts w:hint="eastAsia"/>
          <w:b/>
        </w:rPr>
        <w:t>≤</w:t>
      </w:r>
      <w:r w:rsidR="00A34693" w:rsidRPr="003A6733">
        <w:rPr>
          <w:b/>
        </w:rPr>
        <w:t>7.125GHz</w:t>
      </w:r>
      <w:r w:rsidR="00A34693" w:rsidRPr="003A6733">
        <w:rPr>
          <w:rFonts w:hint="eastAsia"/>
          <w:b/>
        </w:rPr>
        <w:t>)</w:t>
      </w:r>
      <w:r w:rsidR="00A34693" w:rsidRPr="003A6733">
        <w:rPr>
          <w:b/>
        </w:rPr>
        <w:t xml:space="preserve"> need</w:t>
      </w:r>
      <w:r w:rsidR="007F7718" w:rsidRPr="003A6733">
        <w:rPr>
          <w:b/>
        </w:rPr>
        <w:t>s</w:t>
      </w:r>
      <w:r w:rsidR="00A34693" w:rsidRPr="003A6733">
        <w:rPr>
          <w:b/>
        </w:rPr>
        <w:t xml:space="preserve"> further study</w:t>
      </w:r>
      <w:r w:rsidR="00C94F91" w:rsidRPr="003A6733">
        <w:rPr>
          <w:b/>
        </w:rPr>
        <w:t>.</w:t>
      </w:r>
    </w:p>
    <w:p w14:paraId="539DC08F" w14:textId="77777777" w:rsidR="008301AD" w:rsidRPr="00F256E9" w:rsidRDefault="008301AD" w:rsidP="009730C9">
      <w:pPr>
        <w:spacing w:beforeLines="50" w:before="120"/>
        <w:rPr>
          <w:rFonts w:eastAsiaTheme="minorEastAsia"/>
          <w:lang w:eastAsia="zh-CN"/>
        </w:rPr>
      </w:pPr>
    </w:p>
    <w:p w14:paraId="5D234ED8" w14:textId="5C961A90" w:rsidR="008301AD" w:rsidRPr="001674F5" w:rsidRDefault="008301AD" w:rsidP="008301AD">
      <w:pPr>
        <w:pStyle w:val="TH"/>
        <w:keepNext w:val="0"/>
        <w:keepLines w:val="0"/>
      </w:pPr>
      <w:r w:rsidRPr="001674F5">
        <w:t>Table B.1</w:t>
      </w:r>
      <w:r>
        <w:t>.1</w:t>
      </w:r>
      <w:r w:rsidRPr="001674F5">
        <w:t xml:space="preserve">-1: Measurement uncertainty budget for </w:t>
      </w:r>
      <w:r>
        <w:t>MPAC</w:t>
      </w:r>
      <w:r w:rsidR="00A75FE9">
        <w:t xml:space="preserve"> </w:t>
      </w:r>
      <w:r w:rsidR="00A75FE9" w:rsidRPr="003221DD">
        <w:rPr>
          <w:b w:val="0"/>
        </w:rPr>
        <w:t>(</w:t>
      </w:r>
      <w:r w:rsidR="00A75FE9">
        <w:rPr>
          <w:b w:val="0"/>
        </w:rPr>
        <w:t>from TR 38.827</w:t>
      </w:r>
      <w:r w:rsidR="00A75FE9" w:rsidRPr="003221DD">
        <w:rPr>
          <w:b w:val="0"/>
        </w:rPr>
        <w:t>)</w:t>
      </w:r>
    </w:p>
    <w:tbl>
      <w:tblPr>
        <w:tblW w:w="99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40"/>
        <w:gridCol w:w="3250"/>
        <w:gridCol w:w="1268"/>
        <w:gridCol w:w="1248"/>
        <w:gridCol w:w="1374"/>
        <w:gridCol w:w="1239"/>
        <w:gridCol w:w="1237"/>
      </w:tblGrid>
      <w:tr w:rsidR="00400DC5" w:rsidRPr="00F96F5C" w14:paraId="5DAC1939" w14:textId="55C00BC2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48C23" w14:textId="77777777" w:rsidR="00400DC5" w:rsidRPr="00F96F5C" w:rsidRDefault="00400DC5" w:rsidP="008301AD">
            <w:pPr>
              <w:pStyle w:val="TAH"/>
              <w:keepNext w:val="0"/>
              <w:keepLines w:val="0"/>
              <w:widowControl w:val="0"/>
            </w:pPr>
            <w:r w:rsidRPr="00F96F5C">
              <w:lastRenderedPageBreak/>
              <w:t>UID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0E220" w14:textId="77777777" w:rsidR="00400DC5" w:rsidRPr="00155E75" w:rsidRDefault="00400DC5" w:rsidP="008301AD">
            <w:pPr>
              <w:pStyle w:val="TAH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Description of uncertainty contribution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F9D12" w14:textId="77777777" w:rsidR="00400DC5" w:rsidRPr="00155E75" w:rsidRDefault="00400DC5" w:rsidP="008301AD">
            <w:pPr>
              <w:pStyle w:val="TAH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  <w:lang w:eastAsia="zh-CN"/>
              </w:rPr>
              <w:t>Example value (410MHz&lt;f</w:t>
            </w:r>
            <w:r w:rsidRPr="00155E75">
              <w:rPr>
                <w:rFonts w:hint="eastAsia"/>
                <w:i/>
                <w:lang w:eastAsia="zh-CN"/>
              </w:rPr>
              <w:t>≤</w:t>
            </w:r>
            <w:r w:rsidRPr="00155E75">
              <w:rPr>
                <w:i/>
                <w:lang w:eastAsia="zh-CN"/>
              </w:rPr>
              <w:t xml:space="preserve">3GHz) 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9A543" w14:textId="77777777" w:rsidR="00400DC5" w:rsidRPr="00155E75" w:rsidRDefault="00400DC5" w:rsidP="008301AD">
            <w:pPr>
              <w:pStyle w:val="TAH"/>
              <w:keepNext w:val="0"/>
              <w:keepLines w:val="0"/>
              <w:widowControl w:val="0"/>
              <w:rPr>
                <w:i/>
                <w:lang w:eastAsia="zh-CN"/>
              </w:rPr>
            </w:pPr>
            <w:r w:rsidRPr="00155E75">
              <w:rPr>
                <w:i/>
                <w:lang w:eastAsia="zh-CN"/>
              </w:rPr>
              <w:t>Example value (3GHz &lt;f</w:t>
            </w:r>
            <w:r w:rsidRPr="00155E75">
              <w:rPr>
                <w:rFonts w:hint="eastAsia"/>
                <w:i/>
                <w:lang w:eastAsia="zh-CN"/>
              </w:rPr>
              <w:t>≤</w:t>
            </w:r>
            <w:r w:rsidRPr="00155E75">
              <w:rPr>
                <w:i/>
                <w:lang w:eastAsia="zh-CN"/>
              </w:rPr>
              <w:t>7.125GHz</w:t>
            </w:r>
            <w:r w:rsidRPr="00155E75">
              <w:rPr>
                <w:rFonts w:hint="eastAsia"/>
                <w:i/>
                <w:lang w:eastAsia="zh-CN"/>
              </w:rPr>
              <w:t>)</w:t>
            </w:r>
            <w:r w:rsidRPr="00155E75">
              <w:rPr>
                <w:i/>
                <w:lang w:eastAsia="zh-CN"/>
              </w:rPr>
              <w:t xml:space="preserve"> 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E07F" w14:textId="77777777" w:rsidR="00400DC5" w:rsidRPr="00155E75" w:rsidRDefault="00400DC5" w:rsidP="008301AD">
            <w:pPr>
              <w:pStyle w:val="TAH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Distribution of the probability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2402" w14:textId="77777777" w:rsidR="00400DC5" w:rsidRPr="00155E75" w:rsidRDefault="00400DC5" w:rsidP="008301AD">
            <w:pPr>
              <w:pStyle w:val="TAH"/>
              <w:keepNext w:val="0"/>
              <w:keepLines w:val="0"/>
              <w:widowControl w:val="0"/>
              <w:rPr>
                <w:i/>
                <w:lang w:eastAsia="zh-CN"/>
              </w:rPr>
            </w:pPr>
            <w:r w:rsidRPr="00155E75">
              <w:rPr>
                <w:i/>
                <w:lang w:eastAsia="zh-CN"/>
              </w:rPr>
              <w:t xml:space="preserve">Details in 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65A6" w14:textId="7704D619" w:rsidR="00400DC5" w:rsidRDefault="00400DC5" w:rsidP="008301AD">
            <w:pPr>
              <w:pStyle w:val="TAH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3C5E4B">
              <w:rPr>
                <w:color w:val="FF0000"/>
                <w:lang w:eastAsia="zh-CN"/>
              </w:rPr>
              <w:t>Comment</w:t>
            </w:r>
            <w:r w:rsidR="003C5E4B">
              <w:rPr>
                <w:color w:val="FF0000"/>
                <w:lang w:eastAsia="zh-CN"/>
              </w:rPr>
              <w:t>s</w:t>
            </w:r>
          </w:p>
          <w:p w14:paraId="438FFAE7" w14:textId="7BF26598" w:rsidR="003C5E4B" w:rsidRPr="003C5E4B" w:rsidRDefault="003C5E4B" w:rsidP="003C5E4B">
            <w:pPr>
              <w:pStyle w:val="TAH"/>
              <w:keepNext w:val="0"/>
              <w:keepLines w:val="0"/>
              <w:widowControl w:val="0"/>
              <w:rPr>
                <w:b w:val="0"/>
                <w:lang w:eastAsia="zh-CN"/>
              </w:rPr>
            </w:pPr>
            <w:r w:rsidRPr="003C5E4B">
              <w:rPr>
                <w:b w:val="0"/>
                <w:color w:val="FF0000"/>
                <w:lang w:eastAsia="zh-CN"/>
              </w:rPr>
              <w:t>(E-UTRA Std values in TS 37.544</w:t>
            </w:r>
            <w:r>
              <w:rPr>
                <w:b w:val="0"/>
                <w:color w:val="FF0000"/>
                <w:lang w:eastAsia="zh-CN"/>
              </w:rPr>
              <w:t>)</w:t>
            </w:r>
            <w:r w:rsidRPr="003C5E4B">
              <w:rPr>
                <w:b w:val="0"/>
                <w:color w:val="FF0000"/>
                <w:lang w:eastAsia="zh-CN"/>
              </w:rPr>
              <w:t xml:space="preserve"> </w:t>
            </w:r>
          </w:p>
        </w:tc>
      </w:tr>
      <w:tr w:rsidR="00400DC5" w:rsidRPr="00F96F5C" w14:paraId="60148460" w14:textId="05993934" w:rsidTr="00400DC5">
        <w:trPr>
          <w:cantSplit/>
          <w:jc w:val="center"/>
        </w:trPr>
        <w:tc>
          <w:tcPr>
            <w:tcW w:w="43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E5077E6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Stage 2: DUT measurement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23425BA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</w:pPr>
          </w:p>
        </w:tc>
      </w:tr>
      <w:tr w:rsidR="00400DC5" w:rsidRPr="00F96F5C" w14:paraId="12E595EC" w14:textId="0598465D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3E34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</w:pPr>
            <w:r w:rsidRPr="00F96F5C">
              <w:t>1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8A16E0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rFonts w:eastAsia="MS Mincho"/>
                <w:i/>
                <w:lang w:eastAsia="ja-JP"/>
              </w:rPr>
            </w:pPr>
            <w:r w:rsidRPr="00155E75">
              <w:rPr>
                <w:i/>
                <w:lang w:eastAsia="ja-JP"/>
              </w:rPr>
              <w:t>Mismatch for measurement process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C5BE0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8BA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42385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U-Shaped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37D95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sz w:val="20"/>
              </w:rPr>
            </w:pPr>
            <w:r w:rsidRPr="00155E75">
              <w:rPr>
                <w:i/>
                <w:lang w:eastAsia="ja-JP"/>
              </w:rPr>
              <w:t>B.1.2.1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FFF94" w14:textId="50B95C5B" w:rsidR="00400DC5" w:rsidRPr="00E13CE1" w:rsidRDefault="003C5E4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E13CE1">
              <w:rPr>
                <w:rFonts w:hint="eastAsia"/>
                <w:color w:val="FF0000"/>
                <w:lang w:eastAsia="zh-CN"/>
              </w:rPr>
              <w:t>0</w:t>
            </w:r>
            <w:r w:rsidRPr="00E13CE1">
              <w:rPr>
                <w:color w:val="FF0000"/>
                <w:lang w:eastAsia="zh-CN"/>
              </w:rPr>
              <w:t>.00</w:t>
            </w:r>
          </w:p>
        </w:tc>
      </w:tr>
      <w:tr w:rsidR="00400DC5" w:rsidRPr="00F96F5C" w14:paraId="47C70CB7" w14:textId="6F8CA788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3B94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</w:pPr>
            <w:r w:rsidRPr="00F96F5C">
              <w:t>2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B6320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sz w:val="21"/>
                <w:lang w:eastAsia="ja-JP"/>
              </w:rPr>
            </w:pPr>
            <w:r w:rsidRPr="00155E75">
              <w:rPr>
                <w:i/>
                <w:lang w:eastAsia="ja-JP"/>
              </w:rPr>
              <w:t>Measure distance uncertainty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8B9A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69001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2FF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rFonts w:hint="eastAsia"/>
                <w:i/>
              </w:rPr>
              <w:t>N</w:t>
            </w:r>
            <w:r w:rsidRPr="00155E75">
              <w:rPr>
                <w:i/>
              </w:rPr>
              <w:t>ormal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A42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B.1.2.2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F349" w14:textId="2B64B4CC" w:rsidR="00400DC5" w:rsidRPr="00E13CE1" w:rsidRDefault="00E13CE1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0</w:t>
            </w:r>
            <w:r>
              <w:rPr>
                <w:color w:val="FF0000"/>
                <w:lang w:eastAsia="zh-CN"/>
              </w:rPr>
              <w:t>.00</w:t>
            </w:r>
          </w:p>
        </w:tc>
      </w:tr>
      <w:tr w:rsidR="00400DC5" w:rsidRPr="00F96F5C" w14:paraId="5631E9A4" w14:textId="6C98FA21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FB56D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</w:pPr>
            <w:r w:rsidRPr="00F96F5C">
              <w:t>3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FF47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</w:rPr>
              <w:t>Quality of quiet zone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0361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5AE9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D58BE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Rectangular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21810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</w:rPr>
              <w:t>B.1.2.3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B030" w14:textId="00303386" w:rsidR="00400DC5" w:rsidRPr="00E13CE1" w:rsidRDefault="003C5E4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E13CE1">
              <w:rPr>
                <w:rFonts w:hint="eastAsia"/>
                <w:color w:val="FF0000"/>
                <w:lang w:eastAsia="zh-CN"/>
              </w:rPr>
              <w:t>0</w:t>
            </w:r>
            <w:r w:rsidRPr="00E13CE1">
              <w:rPr>
                <w:color w:val="FF0000"/>
                <w:lang w:eastAsia="zh-CN"/>
              </w:rPr>
              <w:t>.50</w:t>
            </w:r>
          </w:p>
        </w:tc>
      </w:tr>
      <w:tr w:rsidR="00400DC5" w:rsidRPr="00F96F5C" w14:paraId="1582B67D" w14:textId="5233F714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0B86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</w:pPr>
            <w:r w:rsidRPr="00F96F5C">
              <w:t>4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FF070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</w:rPr>
              <w:t xml:space="preserve">Base Station simulator 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F3F3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65D09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BFF1B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Rectangular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8AAD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B.1.2.4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ABB5" w14:textId="799E8430" w:rsidR="00400DC5" w:rsidRPr="00E13CE1" w:rsidRDefault="003C5E4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E13CE1">
              <w:rPr>
                <w:rFonts w:hint="eastAsia"/>
                <w:color w:val="FF0000"/>
                <w:lang w:eastAsia="zh-CN"/>
              </w:rPr>
              <w:t>0</w:t>
            </w:r>
            <w:r w:rsidRPr="00E13CE1">
              <w:rPr>
                <w:color w:val="FF0000"/>
                <w:lang w:eastAsia="zh-CN"/>
              </w:rPr>
              <w:t>.58</w:t>
            </w:r>
          </w:p>
        </w:tc>
      </w:tr>
      <w:tr w:rsidR="00400DC5" w:rsidRPr="00F96F5C" w14:paraId="4D6E73A9" w14:textId="7EBA18BD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9042" w14:textId="77777777" w:rsidR="00400DC5" w:rsidRPr="008459D0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59D0">
              <w:rPr>
                <w:rFonts w:hint="eastAsia"/>
                <w:lang w:eastAsia="zh-CN"/>
              </w:rPr>
              <w:t>5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E0C51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</w:rPr>
              <w:t xml:space="preserve">Channel Emulator </w:t>
            </w:r>
          </w:p>
          <w:p w14:paraId="6EDB5F2E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</w:rPr>
              <w:t>-absolute value</w:t>
            </w:r>
          </w:p>
          <w:p w14:paraId="70DF6D28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</w:rPr>
              <w:t>-stability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84B4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B9E5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E4B21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rFonts w:hint="eastAsia"/>
                <w:i/>
              </w:rPr>
              <w:t>N</w:t>
            </w:r>
            <w:r w:rsidRPr="00155E75">
              <w:rPr>
                <w:i/>
              </w:rPr>
              <w:t>ormal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8A9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B.1.2.5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10A2" w14:textId="2FE5ECF8" w:rsidR="00400DC5" w:rsidRPr="00E13CE1" w:rsidRDefault="003C5E4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E13CE1">
              <w:rPr>
                <w:rFonts w:hint="eastAsia"/>
                <w:color w:val="FF0000"/>
                <w:lang w:eastAsia="zh-CN"/>
              </w:rPr>
              <w:t>0</w:t>
            </w:r>
            <w:r w:rsidRPr="00E13CE1">
              <w:rPr>
                <w:color w:val="FF0000"/>
                <w:lang w:eastAsia="zh-CN"/>
              </w:rPr>
              <w:t>.84</w:t>
            </w:r>
          </w:p>
        </w:tc>
      </w:tr>
      <w:tr w:rsidR="00400DC5" w:rsidRPr="00F96F5C" w14:paraId="5BE41FF1" w14:textId="680EE7FF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F330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93547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  <w:lang w:eastAsia="ja-JP"/>
              </w:rPr>
              <w:t>Amplifier uncertainties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D183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7DEF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B1085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Rectangular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577DD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B.1.2.6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16FA" w14:textId="47EA0967" w:rsidR="00400DC5" w:rsidRPr="00E13CE1" w:rsidRDefault="003C5E4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ja-JP"/>
              </w:rPr>
            </w:pPr>
            <w:r w:rsidRPr="00E13CE1">
              <w:rPr>
                <w:rFonts w:hint="eastAsia"/>
                <w:color w:val="FF0000"/>
                <w:lang w:eastAsia="zh-CN"/>
              </w:rPr>
              <w:t>0</w:t>
            </w:r>
            <w:r w:rsidRPr="00E13CE1">
              <w:rPr>
                <w:color w:val="FF0000"/>
                <w:lang w:eastAsia="zh-CN"/>
              </w:rPr>
              <w:t>.17+0.06+0.17</w:t>
            </w:r>
          </w:p>
        </w:tc>
      </w:tr>
      <w:tr w:rsidR="00400DC5" w:rsidRPr="00F96F5C" w14:paraId="6FC252CA" w14:textId="22693988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A4567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56CF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lang w:eastAsia="zh-CN"/>
              </w:rPr>
            </w:pPr>
            <w:r w:rsidRPr="00155E75">
              <w:rPr>
                <w:rFonts w:hint="eastAsia"/>
                <w:i/>
                <w:lang w:eastAsia="zh-CN"/>
              </w:rPr>
              <w:t>R</w:t>
            </w:r>
            <w:r w:rsidRPr="00155E75">
              <w:rPr>
                <w:i/>
                <w:lang w:eastAsia="zh-CN"/>
              </w:rPr>
              <w:t>andom uncertainty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0751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8D5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E194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rFonts w:hint="eastAsia"/>
                <w:i/>
              </w:rPr>
              <w:t>N</w:t>
            </w:r>
            <w:r w:rsidRPr="00155E75">
              <w:rPr>
                <w:i/>
              </w:rPr>
              <w:t>ormal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DED5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</w:rPr>
              <w:t>B.1.2.7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DF89" w14:textId="64BED9AC" w:rsidR="00400DC5" w:rsidRPr="00E13CE1" w:rsidRDefault="003C5E4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E13CE1">
              <w:rPr>
                <w:rFonts w:hint="eastAsia"/>
                <w:color w:val="FF0000"/>
                <w:lang w:eastAsia="zh-CN"/>
              </w:rPr>
              <w:t>0</w:t>
            </w:r>
            <w:r w:rsidRPr="00E13CE1">
              <w:rPr>
                <w:color w:val="FF0000"/>
                <w:lang w:eastAsia="zh-CN"/>
              </w:rPr>
              <w:t>.12</w:t>
            </w:r>
          </w:p>
        </w:tc>
      </w:tr>
      <w:tr w:rsidR="00400DC5" w:rsidRPr="00F96F5C" w14:paraId="02030C13" w14:textId="1D1C6F67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FF2E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3B7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lang w:eastAsia="ja-JP"/>
              </w:rPr>
            </w:pPr>
            <w:r w:rsidRPr="00155E75">
              <w:rPr>
                <w:i/>
                <w:lang w:eastAsia="ja-JP"/>
              </w:rPr>
              <w:t>Throughput measurement: output level step resolution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6F198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F1D1F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245A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Rectangular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84E5D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B.1.2.8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A73B8" w14:textId="65F089B4" w:rsidR="00400DC5" w:rsidRPr="00934F1B" w:rsidRDefault="00E13CE1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934F1B">
              <w:rPr>
                <w:rFonts w:hint="eastAsia"/>
                <w:color w:val="FF0000"/>
                <w:lang w:eastAsia="zh-CN"/>
              </w:rPr>
              <w:t>0</w:t>
            </w:r>
            <w:r w:rsidRPr="00934F1B">
              <w:rPr>
                <w:color w:val="FF0000"/>
                <w:lang w:eastAsia="zh-CN"/>
              </w:rPr>
              <w:t>.14</w:t>
            </w:r>
          </w:p>
        </w:tc>
      </w:tr>
      <w:tr w:rsidR="00400DC5" w:rsidRPr="00F96F5C" w14:paraId="207BEAE9" w14:textId="4B66479D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2DC0D" w14:textId="77777777" w:rsidR="00400DC5" w:rsidRPr="007B4272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4272">
              <w:rPr>
                <w:rFonts w:hint="eastAsia"/>
                <w:lang w:eastAsia="zh-CN"/>
              </w:rPr>
              <w:t>9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0C831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lang w:eastAsia="ja-JP"/>
              </w:rPr>
            </w:pPr>
            <w:r w:rsidRPr="00155E75">
              <w:rPr>
                <w:i/>
                <w:lang w:eastAsia="ja-JP"/>
              </w:rPr>
              <w:t>DUT sensitivity drift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A9FD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20C80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6702D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Rectangular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A5AD7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55E75">
              <w:rPr>
                <w:i/>
                <w:lang w:eastAsia="ja-JP"/>
              </w:rPr>
              <w:t>B.1.2.9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2FD9" w14:textId="13C694F5" w:rsidR="00400DC5" w:rsidRPr="00934F1B" w:rsidRDefault="00E13CE1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934F1B">
              <w:rPr>
                <w:rFonts w:hint="eastAsia"/>
                <w:color w:val="FF0000"/>
                <w:lang w:eastAsia="zh-CN"/>
              </w:rPr>
              <w:t>0</w:t>
            </w:r>
            <w:r w:rsidRPr="00934F1B">
              <w:rPr>
                <w:color w:val="FF0000"/>
                <w:lang w:eastAsia="zh-CN"/>
              </w:rPr>
              <w:t>.12</w:t>
            </w:r>
          </w:p>
        </w:tc>
      </w:tr>
      <w:tr w:rsidR="00400DC5" w:rsidRPr="00F96F5C" w14:paraId="637AEE6C" w14:textId="0CF65B32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FA969" w14:textId="77777777" w:rsidR="00400DC5" w:rsidRPr="007B4272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B4272">
              <w:rPr>
                <w:rFonts w:hint="eastAsia"/>
                <w:lang w:eastAsia="zh-CN"/>
              </w:rPr>
              <w:t>1</w:t>
            </w:r>
            <w:r w:rsidRPr="007B4272">
              <w:rPr>
                <w:lang w:eastAsia="zh-CN"/>
              </w:rPr>
              <w:t>0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306E6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lang w:eastAsia="ja-JP"/>
              </w:rPr>
            </w:pPr>
            <w:r w:rsidRPr="00155E75">
              <w:rPr>
                <w:i/>
                <w:lang w:eastAsia="ja-JP"/>
              </w:rPr>
              <w:t>Signal flatness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C72A8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76D5A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AD2C4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rFonts w:hint="eastAsia"/>
                <w:i/>
              </w:rPr>
              <w:t>N</w:t>
            </w:r>
            <w:r w:rsidRPr="00155E75">
              <w:rPr>
                <w:i/>
              </w:rPr>
              <w:t>ormal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45E1A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55E75">
              <w:rPr>
                <w:i/>
                <w:lang w:eastAsia="ja-JP"/>
              </w:rPr>
              <w:t>B.1.2.10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4BF4" w14:textId="5120F9B5" w:rsidR="00400DC5" w:rsidRPr="00934F1B" w:rsidRDefault="00E13CE1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934F1B">
              <w:rPr>
                <w:rFonts w:hint="eastAsia"/>
                <w:color w:val="FF0000"/>
                <w:lang w:eastAsia="zh-CN"/>
              </w:rPr>
              <w:t>F</w:t>
            </w:r>
            <w:r w:rsidRPr="00934F1B">
              <w:rPr>
                <w:color w:val="FF0000"/>
                <w:lang w:eastAsia="zh-CN"/>
              </w:rPr>
              <w:t>FS</w:t>
            </w:r>
          </w:p>
        </w:tc>
      </w:tr>
      <w:tr w:rsidR="00400DC5" w:rsidRPr="00F96F5C" w14:paraId="389EEEDA" w14:textId="660FB1B8" w:rsidTr="00400DC5">
        <w:trPr>
          <w:cantSplit/>
          <w:jc w:val="center"/>
        </w:trPr>
        <w:tc>
          <w:tcPr>
            <w:tcW w:w="43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E19A369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</w:rPr>
              <w:t>Stage 1: Calibration measurement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321D722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</w:pPr>
          </w:p>
        </w:tc>
      </w:tr>
      <w:tr w:rsidR="00400DC5" w:rsidRPr="00F96F5C" w14:paraId="067D8574" w14:textId="4446ED6C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DF6D7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11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36130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</w:rPr>
              <w:t>Mismatch for calibration process</w:t>
            </w:r>
          </w:p>
          <w:p w14:paraId="06242211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</w:rPr>
              <w:t>- loopback cable path</w:t>
            </w:r>
          </w:p>
          <w:p w14:paraId="333B9F6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</w:rPr>
              <w:t>- system input path</w:t>
            </w:r>
          </w:p>
          <w:p w14:paraId="115FC363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</w:rPr>
            </w:pPr>
            <w:r w:rsidRPr="00155E75">
              <w:rPr>
                <w:i/>
              </w:rPr>
              <w:t>- reference antenna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75594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D379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8FB874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U-Shaped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A3F868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B.1.2.11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0F194E" w14:textId="47390753" w:rsidR="00400DC5" w:rsidRPr="00934F1B" w:rsidRDefault="00934F1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934F1B">
              <w:rPr>
                <w:rFonts w:hint="eastAsia"/>
                <w:color w:val="FF0000"/>
                <w:lang w:eastAsia="zh-CN"/>
              </w:rPr>
              <w:t>0</w:t>
            </w:r>
            <w:r w:rsidRPr="00934F1B">
              <w:rPr>
                <w:color w:val="FF0000"/>
                <w:lang w:eastAsia="zh-CN"/>
              </w:rPr>
              <w:t>.14</w:t>
            </w:r>
          </w:p>
        </w:tc>
      </w:tr>
      <w:tr w:rsidR="00400DC5" w:rsidRPr="00F96F5C" w14:paraId="64CFC7AD" w14:textId="0E4ACAB6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55430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96F5C"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6CE2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lang w:eastAsia="ja-JP"/>
              </w:rPr>
            </w:pPr>
            <w:r w:rsidRPr="00155E75">
              <w:rPr>
                <w:i/>
              </w:rPr>
              <w:t>Reference antenna positioning misalignment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D03D3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89ACE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left w:val="single" w:sz="6" w:space="0" w:color="auto"/>
              <w:right w:val="single" w:sz="6" w:space="0" w:color="auto"/>
            </w:tcBorders>
          </w:tcPr>
          <w:p w14:paraId="68A7B2EA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rFonts w:hint="eastAsia"/>
                <w:i/>
              </w:rPr>
              <w:t>N</w:t>
            </w:r>
            <w:r w:rsidRPr="00155E75">
              <w:rPr>
                <w:i/>
              </w:rPr>
              <w:t>ormal</w:t>
            </w:r>
          </w:p>
        </w:tc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487B24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B.1.2.12</w:t>
            </w:r>
          </w:p>
        </w:tc>
        <w:tc>
          <w:tcPr>
            <w:tcW w:w="621" w:type="pct"/>
            <w:tcBorders>
              <w:left w:val="single" w:sz="6" w:space="0" w:color="auto"/>
              <w:right w:val="single" w:sz="6" w:space="0" w:color="auto"/>
            </w:tcBorders>
          </w:tcPr>
          <w:p w14:paraId="664F67E1" w14:textId="77777777" w:rsidR="00400DC5" w:rsidRPr="00934F1B" w:rsidRDefault="00400DC5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ja-JP"/>
              </w:rPr>
            </w:pPr>
          </w:p>
        </w:tc>
      </w:tr>
      <w:tr w:rsidR="00400DC5" w:rsidRPr="00F96F5C" w14:paraId="083AA97D" w14:textId="0F5112AF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2F49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96F5C"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3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CB87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lang w:eastAsia="ja-JP"/>
              </w:rPr>
            </w:pPr>
            <w:r w:rsidRPr="00155E75">
              <w:rPr>
                <w:i/>
              </w:rPr>
              <w:t xml:space="preserve">Quality of quiet zone 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2C2DF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D422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left w:val="single" w:sz="6" w:space="0" w:color="auto"/>
              <w:right w:val="single" w:sz="6" w:space="0" w:color="auto"/>
            </w:tcBorders>
          </w:tcPr>
          <w:p w14:paraId="7998DE36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Rectangular</w:t>
            </w:r>
          </w:p>
        </w:tc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7891B0DB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</w:rPr>
              <w:t>B.1.2.3</w:t>
            </w:r>
          </w:p>
        </w:tc>
        <w:tc>
          <w:tcPr>
            <w:tcW w:w="621" w:type="pct"/>
            <w:tcBorders>
              <w:left w:val="single" w:sz="6" w:space="0" w:color="auto"/>
              <w:right w:val="single" w:sz="6" w:space="0" w:color="auto"/>
            </w:tcBorders>
          </w:tcPr>
          <w:p w14:paraId="3446854A" w14:textId="4A6ED6A8" w:rsidR="00400DC5" w:rsidRPr="00934F1B" w:rsidRDefault="00934F1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0</w:t>
            </w:r>
            <w:r>
              <w:rPr>
                <w:color w:val="FF0000"/>
                <w:lang w:eastAsia="zh-CN"/>
              </w:rPr>
              <w:t>.29</w:t>
            </w:r>
          </w:p>
        </w:tc>
      </w:tr>
      <w:tr w:rsidR="00400DC5" w:rsidRPr="00F96F5C" w14:paraId="45BF5BD8" w14:textId="107426D3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4D17D" w14:textId="77777777" w:rsidR="00400DC5" w:rsidRPr="00F96F5C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96F5C"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58146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lang w:eastAsia="ja-JP"/>
              </w:rPr>
            </w:pPr>
            <w:r w:rsidRPr="00155E75">
              <w:rPr>
                <w:i/>
                <w:lang w:eastAsia="ja-JP"/>
              </w:rPr>
              <w:t xml:space="preserve">Total </w:t>
            </w:r>
            <w:r w:rsidRPr="00155E75">
              <w:rPr>
                <w:i/>
              </w:rPr>
              <w:t>uncertainty of the Network Analyzer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449B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B09E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left w:val="single" w:sz="6" w:space="0" w:color="auto"/>
              <w:right w:val="single" w:sz="6" w:space="0" w:color="auto"/>
            </w:tcBorders>
          </w:tcPr>
          <w:p w14:paraId="3CCD9416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i/>
              </w:rPr>
              <w:t>Rectangular</w:t>
            </w:r>
          </w:p>
        </w:tc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35B6ED6E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B.1.2.13</w:t>
            </w:r>
          </w:p>
        </w:tc>
        <w:tc>
          <w:tcPr>
            <w:tcW w:w="621" w:type="pct"/>
            <w:tcBorders>
              <w:left w:val="single" w:sz="6" w:space="0" w:color="auto"/>
              <w:right w:val="single" w:sz="6" w:space="0" w:color="auto"/>
            </w:tcBorders>
          </w:tcPr>
          <w:p w14:paraId="5302364E" w14:textId="1D752639" w:rsidR="00400DC5" w:rsidRPr="00934F1B" w:rsidRDefault="00934F1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934F1B">
              <w:rPr>
                <w:rFonts w:hint="eastAsia"/>
                <w:color w:val="FF0000"/>
                <w:lang w:eastAsia="zh-CN"/>
              </w:rPr>
              <w:t>0</w:t>
            </w:r>
            <w:r w:rsidRPr="00934F1B">
              <w:rPr>
                <w:color w:val="FF0000"/>
                <w:lang w:eastAsia="zh-CN"/>
              </w:rPr>
              <w:t>.29</w:t>
            </w:r>
          </w:p>
        </w:tc>
      </w:tr>
      <w:tr w:rsidR="00400DC5" w:rsidRPr="00F96F5C" w14:paraId="0F648C77" w14:textId="16EA3D62" w:rsidTr="00400DC5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340DD" w14:textId="77777777" w:rsidR="00400DC5" w:rsidRPr="008459D0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59D0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C3E7F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lang w:eastAsia="ja-JP"/>
              </w:rPr>
            </w:pPr>
            <w:r w:rsidRPr="00155E75">
              <w:rPr>
                <w:i/>
                <w:lang w:eastAsia="ja-JP"/>
              </w:rPr>
              <w:t>Uncertainty of an absolute gain of the calibration antenna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64A4D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D66B6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left w:val="single" w:sz="6" w:space="0" w:color="auto"/>
              <w:right w:val="single" w:sz="6" w:space="0" w:color="auto"/>
            </w:tcBorders>
          </w:tcPr>
          <w:p w14:paraId="5439F59C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rFonts w:hint="eastAsia"/>
                <w:i/>
              </w:rPr>
              <w:t>N</w:t>
            </w:r>
            <w:r w:rsidRPr="00155E75">
              <w:rPr>
                <w:i/>
              </w:rPr>
              <w:t>ormal</w:t>
            </w:r>
          </w:p>
        </w:tc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E9042EE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B.1.2.14</w:t>
            </w:r>
          </w:p>
        </w:tc>
        <w:tc>
          <w:tcPr>
            <w:tcW w:w="621" w:type="pct"/>
            <w:tcBorders>
              <w:left w:val="single" w:sz="6" w:space="0" w:color="auto"/>
              <w:right w:val="single" w:sz="6" w:space="0" w:color="auto"/>
            </w:tcBorders>
          </w:tcPr>
          <w:p w14:paraId="3341936C" w14:textId="1D7508BB" w:rsidR="00400DC5" w:rsidRPr="00934F1B" w:rsidRDefault="00934F1B" w:rsidP="008301AD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 w:rsidRPr="00934F1B">
              <w:rPr>
                <w:rFonts w:hint="eastAsia"/>
                <w:color w:val="FF0000"/>
                <w:lang w:eastAsia="zh-CN"/>
              </w:rPr>
              <w:t>0</w:t>
            </w:r>
            <w:r w:rsidRPr="00934F1B">
              <w:rPr>
                <w:color w:val="FF0000"/>
                <w:lang w:eastAsia="zh-CN"/>
              </w:rPr>
              <w:t>.50</w:t>
            </w:r>
          </w:p>
        </w:tc>
      </w:tr>
      <w:tr w:rsidR="00400DC5" w:rsidRPr="00F96F5C" w14:paraId="063AF731" w14:textId="75C16043" w:rsidTr="00934F1B">
        <w:trPr>
          <w:cantSplit/>
          <w:jc w:val="center"/>
        </w:trPr>
        <w:tc>
          <w:tcPr>
            <w:tcW w:w="1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D6934" w14:textId="77777777" w:rsidR="00400DC5" w:rsidRPr="008459D0" w:rsidRDefault="00400DC5" w:rsidP="008301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9BDAB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jc w:val="left"/>
              <w:rPr>
                <w:i/>
                <w:lang w:eastAsia="ja-JP"/>
              </w:rPr>
            </w:pPr>
            <w:r w:rsidRPr="00155E75">
              <w:rPr>
                <w:i/>
                <w:lang w:eastAsia="ja-JP"/>
              </w:rPr>
              <w:t xml:space="preserve">Offset of the Phase Center of the Reference Antenna 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116D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674E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690" w:type="pct"/>
            <w:tcBorders>
              <w:left w:val="single" w:sz="6" w:space="0" w:color="auto"/>
              <w:right w:val="single" w:sz="6" w:space="0" w:color="auto"/>
            </w:tcBorders>
          </w:tcPr>
          <w:p w14:paraId="42FAD39B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155E75">
              <w:rPr>
                <w:rFonts w:hint="eastAsia"/>
                <w:i/>
              </w:rPr>
              <w:t>N</w:t>
            </w:r>
            <w:r w:rsidRPr="00155E75">
              <w:rPr>
                <w:i/>
              </w:rPr>
              <w:t>ormal</w:t>
            </w:r>
          </w:p>
        </w:tc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B94CAF6" w14:textId="77777777" w:rsidR="00400DC5" w:rsidRPr="00155E75" w:rsidRDefault="00400DC5" w:rsidP="008301A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 w:rsidRPr="00155E75">
              <w:rPr>
                <w:i/>
                <w:lang w:eastAsia="ja-JP"/>
              </w:rPr>
              <w:t>B.1.2.15</w:t>
            </w:r>
          </w:p>
        </w:tc>
        <w:tc>
          <w:tcPr>
            <w:tcW w:w="621" w:type="pct"/>
            <w:tcBorders>
              <w:left w:val="single" w:sz="6" w:space="0" w:color="auto"/>
              <w:right w:val="single" w:sz="6" w:space="0" w:color="auto"/>
            </w:tcBorders>
          </w:tcPr>
          <w:p w14:paraId="1696D5DD" w14:textId="28585984" w:rsidR="00400DC5" w:rsidRPr="00F96F5C" w:rsidRDefault="00934F1B" w:rsidP="008301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4F1B">
              <w:rPr>
                <w:rFonts w:hint="eastAsia"/>
                <w:color w:val="FF0000"/>
                <w:lang w:eastAsia="zh-CN"/>
              </w:rPr>
              <w:t>0</w:t>
            </w:r>
            <w:r w:rsidRPr="00934F1B">
              <w:rPr>
                <w:color w:val="FF0000"/>
                <w:lang w:eastAsia="zh-CN"/>
              </w:rPr>
              <w:t>.00</w:t>
            </w:r>
          </w:p>
        </w:tc>
      </w:tr>
      <w:tr w:rsidR="006B5111" w:rsidRPr="00F96F5C" w14:paraId="1C8FF345" w14:textId="77777777" w:rsidTr="006B5111">
        <w:trPr>
          <w:cantSplit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4C03" w14:textId="4C46B5EB" w:rsidR="006B5111" w:rsidRPr="00934F1B" w:rsidRDefault="004038F1" w:rsidP="00D7666F">
            <w:pPr>
              <w:pStyle w:val="TAC"/>
              <w:keepNext w:val="0"/>
              <w:keepLines w:val="0"/>
              <w:widowControl w:val="0"/>
              <w:jc w:val="right"/>
              <w:rPr>
                <w:color w:val="FF0000"/>
                <w:lang w:eastAsia="zh-CN"/>
              </w:rPr>
            </w:pPr>
            <w:r>
              <w:t xml:space="preserve">Note: </w:t>
            </w:r>
            <w:r w:rsidRPr="004038F1">
              <w:t>E-UTRA</w:t>
            </w:r>
            <w:r w:rsidRPr="00EE3AEC">
              <w:t xml:space="preserve"> </w:t>
            </w:r>
            <w:r w:rsidR="006B5111" w:rsidRPr="00EE3AEC">
              <w:t xml:space="preserve">expanded uncertainty at 95% confidence level </w:t>
            </w:r>
            <w:r w:rsidR="006B5111">
              <w:t xml:space="preserve">= 1.96 * </w:t>
            </w:r>
            <w:r w:rsidR="006B5111" w:rsidRPr="00EE3AEC">
              <w:t>Combine all the standard uncertainties by the Root of the Sum of the Squares (RSS) method</w:t>
            </w:r>
            <w:r w:rsidR="006B5111">
              <w:t xml:space="preserve"> = </w:t>
            </w:r>
            <w:r w:rsidR="006B5111" w:rsidRPr="002D0E11">
              <w:rPr>
                <w:rFonts w:eastAsia="Osaka"/>
                <w:color w:val="FF0000"/>
              </w:rPr>
              <w:t>±2.65 dB</w:t>
            </w:r>
          </w:p>
        </w:tc>
      </w:tr>
    </w:tbl>
    <w:p w14:paraId="547BB2B2" w14:textId="77777777" w:rsidR="002128AF" w:rsidRPr="00017C05" w:rsidRDefault="002128AF" w:rsidP="002128AF"/>
    <w:p w14:paraId="2E117EF4" w14:textId="77777777" w:rsidR="00DB6DFC" w:rsidRDefault="00DB6DFC" w:rsidP="00454B1C">
      <w:pPr>
        <w:pStyle w:val="Heading1"/>
        <w:numPr>
          <w:ilvl w:val="0"/>
          <w:numId w:val="3"/>
        </w:numPr>
        <w:ind w:left="357" w:hanging="357"/>
      </w:pPr>
      <w:r>
        <w:t>Conclusions</w:t>
      </w:r>
    </w:p>
    <w:p w14:paraId="70402BE8" w14:textId="153045AA" w:rsidR="00876AF0" w:rsidRDefault="0084364F" w:rsidP="00405E80">
      <w:pPr>
        <w:snapToGrid w:val="0"/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>T</w:t>
      </w:r>
      <w:r w:rsidR="00D611A7" w:rsidRPr="00EC2591">
        <w:rPr>
          <w:sz w:val="21"/>
          <w:szCs w:val="21"/>
        </w:rPr>
        <w:t xml:space="preserve">his document </w:t>
      </w:r>
      <w:r w:rsidR="00B65645">
        <w:rPr>
          <w:sz w:val="21"/>
          <w:szCs w:val="21"/>
        </w:rPr>
        <w:t>discuss</w:t>
      </w:r>
      <w:r w:rsidR="000425C0">
        <w:rPr>
          <w:sz w:val="21"/>
          <w:szCs w:val="21"/>
        </w:rPr>
        <w:t>es</w:t>
      </w:r>
      <w:r w:rsidR="00B65645">
        <w:rPr>
          <w:sz w:val="21"/>
          <w:szCs w:val="21"/>
        </w:rPr>
        <w:t xml:space="preserve"> the </w:t>
      </w:r>
      <w:r w:rsidR="00876AF0">
        <w:rPr>
          <w:sz w:val="21"/>
          <w:szCs w:val="21"/>
        </w:rPr>
        <w:t xml:space="preserve">open issues of </w:t>
      </w:r>
      <w:r w:rsidR="00876AF0">
        <w:rPr>
          <w:rFonts w:eastAsia="Batang"/>
        </w:rPr>
        <w:t>EN-DC test</w:t>
      </w:r>
      <w:r w:rsidR="00876AF0">
        <w:rPr>
          <w:sz w:val="21"/>
          <w:szCs w:val="21"/>
        </w:rPr>
        <w:t xml:space="preserve"> methodologies identified in the WF [2].</w:t>
      </w:r>
      <w:r>
        <w:rPr>
          <w:sz w:val="21"/>
          <w:szCs w:val="21"/>
        </w:rPr>
        <w:t xml:space="preserve"> </w:t>
      </w:r>
    </w:p>
    <w:p w14:paraId="5A89C230" w14:textId="77777777" w:rsidR="00C97246" w:rsidRDefault="00C97246" w:rsidP="00C97246">
      <w:pPr>
        <w:spacing w:beforeLines="50" w:before="120"/>
        <w:rPr>
          <w:rFonts w:eastAsiaTheme="minorEastAsia"/>
          <w:b/>
          <w:lang w:eastAsia="zh-CN"/>
        </w:rPr>
      </w:pPr>
      <w:r w:rsidRPr="00171447">
        <w:rPr>
          <w:rFonts w:eastAsiaTheme="minorEastAsia"/>
          <w:b/>
          <w:lang w:eastAsia="zh-CN"/>
        </w:rPr>
        <w:t>Observation 1: all non-zero MU contributors of E-UTRA MPAC have been considered in NR UE FR1 MIMO OTA.</w:t>
      </w:r>
    </w:p>
    <w:p w14:paraId="5FBDFAF0" w14:textId="288167C3" w:rsidR="006E1D52" w:rsidRDefault="003A6733" w:rsidP="006E1D52">
      <w:pPr>
        <w:spacing w:beforeLines="50" w:before="120"/>
        <w:rPr>
          <w:rFonts w:ascii="Arial" w:eastAsia="Batang" w:hAnsi="Arial"/>
          <w:sz w:val="36"/>
          <w:szCs w:val="20"/>
        </w:rPr>
      </w:pPr>
      <w:r w:rsidRPr="003A6733">
        <w:rPr>
          <w:b/>
        </w:rPr>
        <w:t>Proposal 1: for frequency range of 410MHz&lt;f</w:t>
      </w:r>
      <w:r w:rsidRPr="003A6733">
        <w:rPr>
          <w:rFonts w:hint="eastAsia"/>
          <w:b/>
        </w:rPr>
        <w:t>≤</w:t>
      </w:r>
      <w:r w:rsidRPr="003A6733">
        <w:rPr>
          <w:b/>
        </w:rPr>
        <w:t xml:space="preserve">3GHz, use previous MU study in </w:t>
      </w:r>
      <w:r w:rsidRPr="003A6733">
        <w:rPr>
          <w:rFonts w:eastAsiaTheme="minorEastAsia"/>
          <w:b/>
          <w:lang w:eastAsia="zh-CN"/>
        </w:rPr>
        <w:t xml:space="preserve">E-UTRA as reference for </w:t>
      </w:r>
      <w:r w:rsidRPr="003A6733">
        <w:rPr>
          <w:b/>
          <w:color w:val="000000" w:themeColor="text1"/>
        </w:rPr>
        <w:t xml:space="preserve">preliminary MU assessment of </w:t>
      </w:r>
      <w:r w:rsidR="00791D2D">
        <w:rPr>
          <w:b/>
          <w:color w:val="000000" w:themeColor="text1"/>
        </w:rPr>
        <w:t xml:space="preserve">NR UE </w:t>
      </w:r>
      <w:r w:rsidRPr="003A6733">
        <w:rPr>
          <w:b/>
          <w:color w:val="000000" w:themeColor="text1"/>
        </w:rPr>
        <w:t>FR1 MIMO OT</w:t>
      </w:r>
      <w:r w:rsidRPr="003A6733">
        <w:rPr>
          <w:b/>
        </w:rPr>
        <w:t>A, i.e. ±2.65 dB. While the impact of higher frequency range (3GHz &lt;f</w:t>
      </w:r>
      <w:r w:rsidRPr="003A6733">
        <w:rPr>
          <w:rFonts w:hint="eastAsia"/>
          <w:b/>
        </w:rPr>
        <w:t>≤</w:t>
      </w:r>
      <w:r w:rsidRPr="003A6733">
        <w:rPr>
          <w:b/>
        </w:rPr>
        <w:t>7.125GHz</w:t>
      </w:r>
      <w:r w:rsidRPr="003A6733">
        <w:rPr>
          <w:rFonts w:hint="eastAsia"/>
          <w:b/>
        </w:rPr>
        <w:t>)</w:t>
      </w:r>
      <w:r w:rsidRPr="003A6733">
        <w:rPr>
          <w:b/>
        </w:rPr>
        <w:t xml:space="preserve"> needs further study.</w:t>
      </w:r>
    </w:p>
    <w:p w14:paraId="15CBAC60" w14:textId="3999E39E" w:rsidR="00821EAD" w:rsidRPr="00793711" w:rsidRDefault="00793711" w:rsidP="00454B1C">
      <w:pPr>
        <w:pStyle w:val="Heading1"/>
        <w:rPr>
          <w:lang w:eastAsia="zh-CN"/>
        </w:rPr>
      </w:pPr>
      <w:r w:rsidRPr="00793711">
        <w:t>R</w:t>
      </w:r>
      <w:r w:rsidR="00821EAD" w:rsidRPr="00793711">
        <w:t>eference</w:t>
      </w:r>
    </w:p>
    <w:p w14:paraId="535CD7D2" w14:textId="2C9D0E59" w:rsidR="000E185A" w:rsidRDefault="000E185A" w:rsidP="000E185A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0E185A">
        <w:rPr>
          <w:rFonts w:eastAsiaTheme="minorEastAsia"/>
          <w:szCs w:val="21"/>
          <w:lang w:val="en-US" w:eastAsia="zh-CN"/>
        </w:rPr>
        <w:t>R4-2115756</w:t>
      </w:r>
      <w:r>
        <w:rPr>
          <w:rFonts w:eastAsiaTheme="minorEastAsia"/>
          <w:szCs w:val="21"/>
          <w:lang w:val="en-US" w:eastAsia="zh-CN"/>
        </w:rPr>
        <w:t xml:space="preserve"> </w:t>
      </w:r>
      <w:r w:rsidRPr="00643FEC">
        <w:rPr>
          <w:rFonts w:eastAsiaTheme="minorEastAsia"/>
          <w:szCs w:val="21"/>
          <w:lang w:val="en-US" w:eastAsia="zh-CN"/>
        </w:rPr>
        <w:t>WF on NR MIMO OTA</w:t>
      </w:r>
      <w:r w:rsidR="00643FEC">
        <w:rPr>
          <w:rFonts w:eastAsiaTheme="minorEastAsia"/>
          <w:szCs w:val="21"/>
          <w:lang w:val="en-US" w:eastAsia="zh-CN"/>
        </w:rPr>
        <w:t xml:space="preserve"> </w:t>
      </w:r>
      <w:r w:rsidR="00643FEC" w:rsidRPr="004D627F">
        <w:rPr>
          <w:rFonts w:eastAsiaTheme="minorEastAsia"/>
          <w:szCs w:val="21"/>
          <w:lang w:val="en-US" w:eastAsia="zh-CN"/>
        </w:rPr>
        <w:t>vivo, CAICT</w:t>
      </w:r>
    </w:p>
    <w:p w14:paraId="40311371" w14:textId="35C3B6DC" w:rsidR="005909E9" w:rsidRDefault="005909E9" w:rsidP="000E185A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5909E9">
        <w:rPr>
          <w:rFonts w:eastAsiaTheme="minorEastAsia"/>
          <w:szCs w:val="21"/>
          <w:lang w:val="en-US" w:eastAsia="zh-CN"/>
        </w:rPr>
        <w:t>TR 37.977 V16.0.0</w:t>
      </w:r>
    </w:p>
    <w:p w14:paraId="69AEF769" w14:textId="78566A28" w:rsidR="006549A7" w:rsidRDefault="006549A7" w:rsidP="000E185A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6549A7">
        <w:rPr>
          <w:rFonts w:eastAsiaTheme="minorEastAsia"/>
          <w:szCs w:val="21"/>
          <w:lang w:val="en-US" w:eastAsia="zh-CN"/>
        </w:rPr>
        <w:t>TS 37.544 V16.0.0</w:t>
      </w:r>
    </w:p>
    <w:p w14:paraId="2E77FCA9" w14:textId="2FEF1CFD" w:rsidR="00E8340E" w:rsidRPr="00DF7706" w:rsidRDefault="008301AD" w:rsidP="00DF7706">
      <w:pPr>
        <w:pStyle w:val="ListParagraph"/>
        <w:numPr>
          <w:ilvl w:val="0"/>
          <w:numId w:val="4"/>
        </w:numPr>
        <w:spacing w:afterLines="50"/>
        <w:contextualSpacing w:val="0"/>
        <w:rPr>
          <w:rFonts w:eastAsiaTheme="minorEastAsia"/>
          <w:szCs w:val="21"/>
          <w:lang w:val="en-US" w:eastAsia="zh-CN"/>
        </w:rPr>
      </w:pPr>
      <w:r w:rsidRPr="008301AD">
        <w:rPr>
          <w:rFonts w:eastAsiaTheme="minorEastAsia"/>
          <w:szCs w:val="21"/>
          <w:lang w:val="en-US" w:eastAsia="zh-CN"/>
        </w:rPr>
        <w:t>TR 38.827 V16.1.0</w:t>
      </w:r>
    </w:p>
    <w:p w14:paraId="5912A269" w14:textId="708F78DE" w:rsidR="00C52EAB" w:rsidRPr="006E1D52" w:rsidRDefault="006E1D52" w:rsidP="00F9790B">
      <w:pPr>
        <w:pStyle w:val="Heading1"/>
        <w:rPr>
          <w:rFonts w:eastAsiaTheme="minorEastAsia" w:cs="Arial"/>
          <w:lang w:eastAsia="zh-CN"/>
        </w:rPr>
      </w:pPr>
      <w:r>
        <w:br w:type="page"/>
      </w:r>
      <w:r w:rsidR="00793711" w:rsidRPr="006E1D52">
        <w:rPr>
          <w:rFonts w:hint="eastAsia"/>
        </w:rPr>
        <w:lastRenderedPageBreak/>
        <w:t>A</w:t>
      </w:r>
      <w:r w:rsidR="00793711" w:rsidRPr="006E1D52">
        <w:t>NNEX</w:t>
      </w:r>
    </w:p>
    <w:p w14:paraId="25518CE0" w14:textId="3698EDEC" w:rsidR="00C52EAB" w:rsidRPr="00EE3AEC" w:rsidRDefault="00C52EAB" w:rsidP="00C52EAB">
      <w:pPr>
        <w:pStyle w:val="TH"/>
      </w:pPr>
      <w:r w:rsidRPr="00EE3AEC">
        <w:rPr>
          <w:u w:val="single"/>
        </w:rPr>
        <w:t>Table</w:t>
      </w:r>
      <w:r w:rsidRPr="00EE3AEC">
        <w:t xml:space="preserve"> </w:t>
      </w:r>
      <w:r w:rsidRPr="00EE3AEC">
        <w:rPr>
          <w:rFonts w:eastAsia="PMingLiU"/>
          <w:lang w:eastAsia="zh-TW"/>
        </w:rPr>
        <w:t>N</w:t>
      </w:r>
      <w:r w:rsidRPr="00EE3AEC">
        <w:t>.1-1: Measurement uncertainty budget for Multiprobe Anechoic method</w:t>
      </w:r>
      <w:r w:rsidR="003221DD">
        <w:t xml:space="preserve"> </w:t>
      </w:r>
      <w:r w:rsidR="003221DD" w:rsidRPr="003221DD">
        <w:rPr>
          <w:b w:val="0"/>
        </w:rPr>
        <w:t>(</w:t>
      </w:r>
      <w:r w:rsidR="003221DD">
        <w:rPr>
          <w:b w:val="0"/>
        </w:rPr>
        <w:t>from TS 37.544</w:t>
      </w:r>
      <w:r w:rsidR="003221DD" w:rsidRPr="003221DD">
        <w:rPr>
          <w:b w:val="0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2"/>
        <w:gridCol w:w="4088"/>
        <w:gridCol w:w="1520"/>
        <w:gridCol w:w="1349"/>
        <w:gridCol w:w="1122"/>
        <w:gridCol w:w="1351"/>
      </w:tblGrid>
      <w:tr w:rsidR="00C52EAB" w:rsidRPr="00EE3AEC" w14:paraId="72917F3C" w14:textId="77777777" w:rsidTr="003221DD">
        <w:trPr>
          <w:trHeight w:val="32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44E4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2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53DDBEA9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Description of uncertainty contribution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7CE83F72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Details in</w:t>
            </w:r>
          </w:p>
        </w:tc>
        <w:tc>
          <w:tcPr>
            <w:tcW w:w="19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74D6E163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MPAC</w:t>
            </w:r>
          </w:p>
        </w:tc>
      </w:tr>
      <w:tr w:rsidR="00C52EAB" w:rsidRPr="00EE3AEC" w14:paraId="69FCDA72" w14:textId="77777777" w:rsidTr="003221DD">
        <w:trPr>
          <w:trHeight w:val="50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0CC5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#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2B5B1AA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Stage 1-DUT measurement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6DA745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6B3BE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Example Value [dB]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A6A46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Prob Distr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BC8A2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Std Uncertainty [dB]</w:t>
            </w:r>
          </w:p>
        </w:tc>
      </w:tr>
      <w:tr w:rsidR="00C52EAB" w:rsidRPr="00EE3AEC" w14:paraId="3FEAA9FB" w14:textId="77777777" w:rsidTr="003221D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415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D4EE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 xml:space="preserve">Mismatch of transmitter chain (i.e. between fixed measurement antenna and base station simulator) 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AF1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E.1-E.2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AC0B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08D9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u-shape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3C008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77787DC0" w14:textId="77777777" w:rsidTr="003221D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C91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6491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Insertion loss of transmitter chain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153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E.3-E.5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FF46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0813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AEF3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78705BE4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2E5A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3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196C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Influence of the fixed measurement antenna cable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1F34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DAEA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16528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2688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366355E2" w14:textId="77777777" w:rsidTr="003221D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2A7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4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318D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Uncertainty of the absolute antenna gain of the fixed measurement antenna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DBC4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E.7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BDD79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C3AA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4093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5044A555" w14:textId="77777777" w:rsidTr="003221DD">
        <w:trPr>
          <w:trHeight w:val="7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8829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5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4431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Base station simulator: uncertainty of the absolute output level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E79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E.17</w:t>
            </w:r>
            <w:r w:rsidRPr="00EE3AEC">
              <w:rPr>
                <w:rFonts w:cs="Arial"/>
                <w:lang w:eastAsia="en-US"/>
              </w:rPr>
              <w:br/>
              <w:t>[TS 36.521-1 F.1.3]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352E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FAFC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7FD1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0.58</w:t>
            </w:r>
          </w:p>
        </w:tc>
      </w:tr>
      <w:tr w:rsidR="00C52EAB" w:rsidRPr="00EE3AEC" w14:paraId="7717E384" w14:textId="77777777" w:rsidTr="003221D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8924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6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0D10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Throughput measurement: output level step resolution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D05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F75E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0.25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B89D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301C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0.14</w:t>
            </w:r>
          </w:p>
        </w:tc>
      </w:tr>
      <w:tr w:rsidR="00C52EAB" w:rsidRPr="00EE3AEC" w14:paraId="5BFD53CC" w14:textId="77777777" w:rsidTr="003221DD">
        <w:trPr>
          <w:trHeight w:val="9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2FF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7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2D75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Statistical uncertainty of throughput measurement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B37A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TS34.114, E.19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A1E38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FFS (negligible and partially included in repeatability)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62E7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0BF0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</w:tr>
      <w:tr w:rsidR="00C52EAB" w:rsidRPr="00EE3AEC" w14:paraId="33DF54C2" w14:textId="77777777" w:rsidTr="003221DD">
        <w:trPr>
          <w:trHeight w:val="12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944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8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03A0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Fading channel emulator output uncertainty (if used)</w:t>
            </w:r>
            <w:r w:rsidRPr="00EE3AEC">
              <w:rPr>
                <w:rFonts w:cs="Arial"/>
                <w:lang w:eastAsia="en-US"/>
              </w:rPr>
              <w:br/>
              <w:t>- absolute output power</w:t>
            </w:r>
            <w:r w:rsidRPr="00EE3AEC">
              <w:rPr>
                <w:rFonts w:cs="Arial"/>
                <w:lang w:eastAsia="en-US"/>
              </w:rPr>
              <w:br/>
              <w:t>- output signal stability</w:t>
            </w:r>
            <w:r w:rsidRPr="00EE3AEC">
              <w:rPr>
                <w:rFonts w:cs="Arial"/>
                <w:lang w:eastAsia="en-US"/>
              </w:rPr>
              <w:br/>
              <w:t>- output stability with temperature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C6B2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eastAsia="PMingLiU" w:cs="Arial"/>
                <w:lang w:eastAsia="zh-TW"/>
              </w:rPr>
            </w:pPr>
            <w:r w:rsidRPr="00EE3AEC">
              <w:rPr>
                <w:rFonts w:eastAsia="PMingLiU" w:cs="Arial"/>
                <w:lang w:eastAsia="zh-TW"/>
              </w:rPr>
              <w:t>N.2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895F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1.5dB</w:t>
            </w:r>
            <w:r w:rsidRPr="00EE3AEC">
              <w:rPr>
                <w:rFonts w:cs="Arial"/>
                <w:lang w:eastAsia="en-US"/>
              </w:rPr>
              <w:br/>
              <w:t>0.5dB</w:t>
            </w:r>
            <w:r w:rsidRPr="00EE3AEC">
              <w:rPr>
                <w:rFonts w:cs="Arial"/>
                <w:lang w:eastAsia="en-US"/>
              </w:rPr>
              <w:br/>
              <w:t>0.4dB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F30B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normal (output power)</w:t>
            </w:r>
            <w:r w:rsidRPr="00EE3AEC">
              <w:rPr>
                <w:rFonts w:cs="Arial"/>
                <w:lang w:eastAsia="en-US"/>
              </w:rPr>
              <w:br/>
              <w:t>rect (stability)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D2848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0.84</w:t>
            </w:r>
          </w:p>
        </w:tc>
      </w:tr>
      <w:tr w:rsidR="00C52EAB" w:rsidRPr="00EE3AEC" w14:paraId="500300D9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6108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9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3F7A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AWGN flatness within LTE band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27C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TBD (NOTE 4)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0CBE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AD86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D84F8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FFS</w:t>
            </w:r>
          </w:p>
        </w:tc>
      </w:tr>
      <w:tr w:rsidR="00C52EAB" w:rsidRPr="00EE3AEC" w14:paraId="777AA6DC" w14:textId="77777777" w:rsidTr="003221D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6E1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10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E384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Signal-to noise ratio uncertainty, averaged over downlink transmission Bandwidth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136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TBD (NOTE 4)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5FEB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A1B2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FC0F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FFS</w:t>
            </w:r>
          </w:p>
        </w:tc>
      </w:tr>
      <w:tr w:rsidR="00C52EAB" w:rsidRPr="00EE3AEC" w14:paraId="1B9C1111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2BA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11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5918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Channel model implementation</w:t>
            </w:r>
            <w:r w:rsidRPr="00EE3AEC">
              <w:rPr>
                <w:rFonts w:cs="Arial"/>
                <w:vertAlign w:val="superscript"/>
                <w:lang w:eastAsia="en-US"/>
              </w:rPr>
              <w:t xml:space="preserve"> </w:t>
            </w:r>
            <w:r w:rsidRPr="00EE3AEC">
              <w:rPr>
                <w:rFonts w:cs="Arial"/>
                <w:lang w:eastAsia="en-US"/>
              </w:rPr>
              <w:t>(NOTE 2)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F85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TBD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9D69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FFS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9D5B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8A12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FFS</w:t>
            </w:r>
          </w:p>
        </w:tc>
      </w:tr>
      <w:tr w:rsidR="00C52EAB" w:rsidRPr="00EE3AEC" w14:paraId="6FE99392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8B39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12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DF93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Chamber statistical ripple and repeatability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EA62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E.26.A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9A59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N/A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2729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2D16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1D4DF0C3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38C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13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1EEA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Additional power loss in EUT chassis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B60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E.26.B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4D4C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N/A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4A76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6AF3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57969FF8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196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14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0624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Quality of the quiet zone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73B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1D94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0.50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93482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std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0569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0.50</w:t>
            </w:r>
          </w:p>
        </w:tc>
      </w:tr>
      <w:tr w:rsidR="00C52EAB" w:rsidRPr="00EE3AEC" w14:paraId="444E67AA" w14:textId="77777777" w:rsidTr="003221DD">
        <w:trPr>
          <w:trHeight w:val="7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C10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15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7AB8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Measurement Distance</w:t>
            </w:r>
            <w:r w:rsidRPr="00EE3AEC">
              <w:rPr>
                <w:rFonts w:cs="Arial"/>
                <w:lang w:eastAsia="en-US"/>
              </w:rPr>
              <w:br/>
              <w:t>- VSWR</w:t>
            </w:r>
            <w:r w:rsidRPr="00EE3AEC">
              <w:rPr>
                <w:rFonts w:cs="Arial"/>
                <w:lang w:eastAsia="en-US"/>
              </w:rPr>
              <w:br/>
              <w:t>- Chamber Standing Wave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842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B164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1762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F3AC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6768C302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C54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16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99BF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DUT sensitivity drift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F84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E.21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25EA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55872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F0752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0.12</w:t>
            </w:r>
          </w:p>
        </w:tc>
      </w:tr>
      <w:tr w:rsidR="00C52EAB" w:rsidRPr="00EE3AEC" w14:paraId="7D97AA83" w14:textId="77777777" w:rsidTr="003221DD">
        <w:trPr>
          <w:trHeight w:val="320"/>
        </w:trPr>
        <w:tc>
          <w:tcPr>
            <w:tcW w:w="2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04F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17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088B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Uncertainty related to the use of the phantoms: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A3E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27B8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8F29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01022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57434C89" w14:textId="77777777" w:rsidTr="003221DD">
        <w:trPr>
          <w:trHeight w:val="480"/>
        </w:trPr>
        <w:tc>
          <w:tcPr>
            <w:tcW w:w="2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4C5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7D0C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a) Uncertainty of dielectric properties and shape of the hand phantom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0E3A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TR 25.914</w:t>
            </w:r>
            <w:r w:rsidRPr="00EE3AEC">
              <w:rPr>
                <w:rFonts w:eastAsia="PMingLiU" w:cs="Arial"/>
                <w:lang w:eastAsia="zh-TW"/>
              </w:rPr>
              <w:t xml:space="preserve">, </w:t>
            </w:r>
            <w:r w:rsidRPr="00EE3AEC">
              <w:rPr>
                <w:rFonts w:cs="Arial"/>
                <w:lang w:eastAsia="en-US"/>
              </w:rPr>
              <w:t>A.12.3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E8AE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2C25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64CF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48303D99" w14:textId="77777777" w:rsidTr="003221DD">
        <w:trPr>
          <w:trHeight w:val="480"/>
        </w:trPr>
        <w:tc>
          <w:tcPr>
            <w:tcW w:w="2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156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3238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b) Uncertainty related to the use of laptop ground plane phantom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6198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TR 25.914</w:t>
            </w:r>
            <w:r w:rsidRPr="00EE3AEC">
              <w:rPr>
                <w:rFonts w:eastAsia="PMingLiU" w:cs="Arial"/>
                <w:lang w:eastAsia="zh-TW"/>
              </w:rPr>
              <w:t xml:space="preserve">, </w:t>
            </w:r>
            <w:r w:rsidRPr="00EE3AEC">
              <w:rPr>
                <w:rFonts w:cs="Arial"/>
                <w:lang w:eastAsia="en-US"/>
              </w:rPr>
              <w:t>A.12.4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AB02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3A66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36AA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55E55298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ECB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18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573F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Random uncertainty (repeatability)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C91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4D3A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83BA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65AC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0.12</w:t>
            </w:r>
          </w:p>
        </w:tc>
      </w:tr>
      <w:tr w:rsidR="00C52EAB" w:rsidRPr="00EE3AEC" w14:paraId="095F5E0A" w14:textId="77777777" w:rsidTr="003221DD">
        <w:trPr>
          <w:trHeight w:val="50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63F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lastRenderedPageBreak/>
              <w:t>19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DC69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Uncertainty associated with the stirring method and number of subframes</w:t>
            </w:r>
            <w:r w:rsidRPr="00EE3AEC">
              <w:rPr>
                <w:rFonts w:cs="Arial"/>
                <w:vertAlign w:val="superscript"/>
                <w:lang w:eastAsia="en-US"/>
              </w:rPr>
              <w:t xml:space="preserve"> </w:t>
            </w:r>
            <w:r w:rsidRPr="00EE3AEC">
              <w:rPr>
                <w:rFonts w:cs="Arial"/>
                <w:lang w:eastAsia="en-US"/>
              </w:rPr>
              <w:t>(NOTE 3)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6309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447A2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N/A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CD2E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341C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48FADAD5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6AF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3BE7A10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Stage 2-Calibration measurement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D5DA1D5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6697B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96C53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D816C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5CD59793" w14:textId="77777777" w:rsidTr="003221DD">
        <w:trPr>
          <w:trHeight w:val="7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0BF9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20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2D31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Uncertainty of network analyzer</w:t>
            </w:r>
            <w:r w:rsidRPr="00EE3AEC">
              <w:rPr>
                <w:rFonts w:cs="Arial"/>
                <w:lang w:eastAsia="en-US"/>
              </w:rPr>
              <w:br/>
              <w:t>- Receiver and Source VNA</w:t>
            </w:r>
            <w:r w:rsidRPr="00EE3AEC">
              <w:rPr>
                <w:rFonts w:cs="Arial"/>
                <w:lang w:eastAsia="en-US"/>
              </w:rPr>
              <w:br/>
              <w:t>- Receiver VNA Calibration prior to measurement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938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D97D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0.50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7B4A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958E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0.29</w:t>
            </w:r>
          </w:p>
        </w:tc>
      </w:tr>
      <w:tr w:rsidR="00C52EAB" w:rsidRPr="00EE3AEC" w14:paraId="0E9902BC" w14:textId="77777777" w:rsidTr="003221D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B89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21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8E88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Mismatch of transmitter chain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DAEA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E.1-E.2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3FEE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5B63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u-shape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CF3F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0.14</w:t>
            </w:r>
          </w:p>
        </w:tc>
      </w:tr>
      <w:tr w:rsidR="00C52EAB" w:rsidRPr="00EE3AEC" w14:paraId="0A8E5897" w14:textId="77777777" w:rsidTr="003221D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A74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22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7B52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Insertion loss of transmitter chain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EBA8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E.3-E.5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F510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4D1A4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B2E5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5E1C1898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522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23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6077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Mismatch in the connection of calibration antenna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801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D911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371E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46E6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37CF0705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5B6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24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821D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Influence of the calibration antenna feed cable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5F5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8470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A8B4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DD632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5AF831DE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0FE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25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D687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Influence of the transmitter antennas/probes cables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C91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76AB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5CAA4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BDF7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365419F9" w14:textId="77777777" w:rsidTr="003221D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EB7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26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EC16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 xml:space="preserve">Uncertainty of the absolute gain of the transmitter antennas/probes 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BB2A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E.7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93CC9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DAEA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323D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5D701144" w14:textId="77777777" w:rsidTr="003221DD">
        <w:trPr>
          <w:trHeight w:val="48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37E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27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8515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Uncertainty of the absolute gain/radiation efficiency of the calibration antenna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685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BD404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0.50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1464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std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25E8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0.50</w:t>
            </w:r>
          </w:p>
        </w:tc>
      </w:tr>
      <w:tr w:rsidR="00C52EAB" w:rsidRPr="00EE3AEC" w14:paraId="792EBD60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437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28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AC9B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Chamber statistical ripple and repeatability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8CA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E.26.A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8B98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357DA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E02D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365C19BB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0796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29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B4C6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Phase Centre Offset (when using horn to calibrate)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DB0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0B5B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80D2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DDC6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15AD42FB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F704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30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01B5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Quality of the quiet zone (Range Ref. Antenna)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71D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TS 34.114, E.10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B27D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0.50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3526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DB674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0.29</w:t>
            </w:r>
          </w:p>
        </w:tc>
      </w:tr>
      <w:tr w:rsidR="00C52EAB" w:rsidRPr="00EE3AEC" w14:paraId="4CA0A49A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4B8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1328584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External Amplifiers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38E741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C7B55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45A19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15257" w14:textId="77777777" w:rsidR="00C52EAB" w:rsidRPr="00EE3AEC" w:rsidRDefault="00C52EAB" w:rsidP="00C52EAB">
            <w:pPr>
              <w:pStyle w:val="TAH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2103813D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8F59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31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1648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Stability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B6E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eastAsia="PMingLiU" w:cs="Arial"/>
                <w:lang w:eastAsia="zh-TW"/>
              </w:rPr>
              <w:t>N</w:t>
            </w:r>
            <w:r w:rsidRPr="00EE3AEC">
              <w:rPr>
                <w:rFonts w:cs="Arial"/>
                <w:lang w:eastAsia="en-US"/>
              </w:rPr>
              <w:t>.</w:t>
            </w:r>
            <w:r w:rsidRPr="00EE3AEC">
              <w:rPr>
                <w:rFonts w:eastAsia="PMingLiU" w:cs="Arial"/>
                <w:lang w:eastAsia="zh-TW"/>
              </w:rPr>
              <w:t>3</w:t>
            </w:r>
            <w:r w:rsidRPr="00EE3AEC">
              <w:rPr>
                <w:rFonts w:cs="Arial"/>
                <w:lang w:eastAsia="en-US"/>
              </w:rPr>
              <w:t>.1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7816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0.30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B2853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6D9E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0.17</w:t>
            </w:r>
          </w:p>
        </w:tc>
      </w:tr>
      <w:tr w:rsidR="00C52EAB" w:rsidRPr="00EE3AEC" w14:paraId="5E349BF0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CBB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32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FB0D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Linearity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1E2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eastAsia="PMingLiU" w:cs="Arial"/>
                <w:lang w:eastAsia="zh-TW"/>
              </w:rPr>
              <w:t>N</w:t>
            </w:r>
            <w:r w:rsidRPr="00EE3AEC">
              <w:rPr>
                <w:rFonts w:cs="Arial"/>
                <w:lang w:eastAsia="en-US"/>
              </w:rPr>
              <w:t>.</w:t>
            </w:r>
            <w:r w:rsidRPr="00EE3AEC">
              <w:rPr>
                <w:rFonts w:eastAsia="PMingLiU" w:cs="Arial"/>
                <w:lang w:eastAsia="zh-TW"/>
              </w:rPr>
              <w:t>3</w:t>
            </w:r>
            <w:r w:rsidRPr="00EE3AEC">
              <w:rPr>
                <w:rFonts w:cs="Arial"/>
                <w:lang w:eastAsia="en-US"/>
              </w:rPr>
              <w:t>.2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E9950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C5A4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0CCF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0.06</w:t>
            </w:r>
          </w:p>
        </w:tc>
      </w:tr>
      <w:tr w:rsidR="00C52EAB" w:rsidRPr="00EE3AEC" w14:paraId="2AE878C0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2F7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33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A393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Noise Figure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12D9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eastAsia="PMingLiU" w:cs="Arial"/>
                <w:lang w:eastAsia="zh-TW"/>
              </w:rPr>
              <w:t>N</w:t>
            </w:r>
            <w:r w:rsidRPr="00EE3AEC">
              <w:rPr>
                <w:rFonts w:cs="Arial"/>
                <w:lang w:eastAsia="en-US"/>
              </w:rPr>
              <w:t>.</w:t>
            </w:r>
            <w:r w:rsidRPr="00EE3AEC">
              <w:rPr>
                <w:rFonts w:eastAsia="PMingLiU" w:cs="Arial"/>
                <w:lang w:eastAsia="zh-TW"/>
              </w:rPr>
              <w:t>3</w:t>
            </w:r>
            <w:r w:rsidRPr="00EE3AEC">
              <w:rPr>
                <w:rFonts w:cs="Arial"/>
                <w:lang w:eastAsia="en-US"/>
              </w:rPr>
              <w:t>.3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BDD82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0.30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D936D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D963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0.17</w:t>
            </w:r>
          </w:p>
        </w:tc>
      </w:tr>
      <w:tr w:rsidR="00C52EAB" w:rsidRPr="00EE3AEC" w14:paraId="6ADF3FD3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1D3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34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9B0C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Mismatch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13E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eastAsia="PMingLiU" w:cs="Arial"/>
                <w:lang w:eastAsia="zh-TW"/>
              </w:rPr>
              <w:t>N</w:t>
            </w:r>
            <w:r w:rsidRPr="00EE3AEC">
              <w:rPr>
                <w:rFonts w:cs="Arial"/>
                <w:lang w:eastAsia="en-US"/>
              </w:rPr>
              <w:t>.</w:t>
            </w:r>
            <w:r w:rsidRPr="00EE3AEC">
              <w:rPr>
                <w:rFonts w:eastAsia="PMingLiU" w:cs="Arial"/>
                <w:lang w:eastAsia="zh-TW"/>
              </w:rPr>
              <w:t>3</w:t>
            </w:r>
            <w:r w:rsidRPr="00EE3AEC">
              <w:rPr>
                <w:rFonts w:cs="Arial"/>
                <w:lang w:eastAsia="en-US"/>
              </w:rPr>
              <w:t>.4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40241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72FF5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7BA9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  <w:tr w:rsidR="00C52EAB" w:rsidRPr="00EE3AEC" w14:paraId="237634CB" w14:textId="77777777" w:rsidTr="003221DD">
        <w:trPr>
          <w:trHeight w:val="3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683B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35</w:t>
            </w:r>
          </w:p>
        </w:tc>
        <w:tc>
          <w:tcPr>
            <w:tcW w:w="2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6C89" w14:textId="77777777" w:rsidR="00C52EAB" w:rsidRPr="00EE3AEC" w:rsidRDefault="00C52EAB" w:rsidP="00C52EAB">
            <w:pPr>
              <w:pStyle w:val="TAL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Gain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9A17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eastAsia="PMingLiU" w:cs="Arial"/>
                <w:lang w:eastAsia="zh-TW"/>
              </w:rPr>
              <w:t>N</w:t>
            </w:r>
            <w:r w:rsidRPr="00EE3AEC">
              <w:rPr>
                <w:rFonts w:cs="Arial"/>
                <w:lang w:eastAsia="en-US"/>
              </w:rPr>
              <w:t>.</w:t>
            </w:r>
            <w:r w:rsidRPr="00EE3AEC">
              <w:rPr>
                <w:rFonts w:eastAsia="PMingLiU" w:cs="Arial"/>
                <w:lang w:eastAsia="zh-TW"/>
              </w:rPr>
              <w:t>3</w:t>
            </w:r>
            <w:r w:rsidRPr="00EE3AEC">
              <w:rPr>
                <w:rFonts w:cs="Arial"/>
                <w:lang w:eastAsia="en-US"/>
              </w:rPr>
              <w:t>.5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7216C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A077F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rect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E761E" w14:textId="77777777" w:rsidR="00C52EAB" w:rsidRPr="00EE3AEC" w:rsidRDefault="00C52EAB" w:rsidP="00C52EAB">
            <w:pPr>
              <w:pStyle w:val="TAC"/>
              <w:keepNext w:val="0"/>
              <w:keepLines w:val="0"/>
              <w:rPr>
                <w:rFonts w:cs="Arial"/>
                <w:lang w:eastAsia="en-US"/>
              </w:rPr>
            </w:pPr>
            <w:r w:rsidRPr="00EE3AEC">
              <w:rPr>
                <w:rFonts w:cs="Arial"/>
                <w:lang w:eastAsia="en-US"/>
              </w:rPr>
              <w:t>0.00</w:t>
            </w:r>
          </w:p>
        </w:tc>
      </w:tr>
    </w:tbl>
    <w:p w14:paraId="1EFE856E" w14:textId="77777777" w:rsidR="00C52EAB" w:rsidRPr="00C52EAB" w:rsidRDefault="00C52EAB" w:rsidP="00C52EAB"/>
    <w:sectPr w:rsidR="00C52EAB" w:rsidRPr="00C52EAB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7758D" w14:textId="77777777" w:rsidR="00E35B19" w:rsidRDefault="00E35B19">
      <w:r>
        <w:separator/>
      </w:r>
    </w:p>
  </w:endnote>
  <w:endnote w:type="continuationSeparator" w:id="0">
    <w:p w14:paraId="4D139CC3" w14:textId="77777777" w:rsidR="00E35B19" w:rsidRDefault="00E3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992CA" w14:textId="77777777" w:rsidR="00171447" w:rsidRDefault="00171447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B018CB" w:rsidRPr="00B018CB">
      <w:rPr>
        <w:noProof/>
        <w:lang w:val="zh-CN" w:eastAsia="zh-CN"/>
      </w:rPr>
      <w:t>3</w:t>
    </w:r>
    <w:r>
      <w:fldChar w:fldCharType="end"/>
    </w:r>
  </w:p>
  <w:p w14:paraId="0F211452" w14:textId="77777777" w:rsidR="00171447" w:rsidRDefault="001714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88C7B" w14:textId="77777777" w:rsidR="00E35B19" w:rsidRDefault="00E35B19">
      <w:r>
        <w:separator/>
      </w:r>
    </w:p>
  </w:footnote>
  <w:footnote w:type="continuationSeparator" w:id="0">
    <w:p w14:paraId="1A7E5575" w14:textId="77777777" w:rsidR="00E35B19" w:rsidRDefault="00E35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69455A3"/>
    <w:multiLevelType w:val="hybridMultilevel"/>
    <w:tmpl w:val="412C8D6E"/>
    <w:lvl w:ilvl="0" w:tplc="1E6EBD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E76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F0C1D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CE548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AA30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046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0AB6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AE3F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4C7C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D1F65DA"/>
    <w:multiLevelType w:val="hybridMultilevel"/>
    <w:tmpl w:val="714A8414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DEC2FFC"/>
    <w:multiLevelType w:val="hybridMultilevel"/>
    <w:tmpl w:val="3E8E270E"/>
    <w:lvl w:ilvl="0" w:tplc="BF746C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E45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7230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C21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6E7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4ED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436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E8B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678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403D0E"/>
    <w:multiLevelType w:val="hybridMultilevel"/>
    <w:tmpl w:val="EAEE5B1E"/>
    <w:lvl w:ilvl="0" w:tplc="81C86B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57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</w:lvl>
    <w:lvl w:ilvl="3" w:tplc="0409000F" w:tentative="1">
      <w:start w:val="1"/>
      <w:numFmt w:val="decimal"/>
      <w:lvlText w:val="%4."/>
      <w:lvlJc w:val="left"/>
      <w:pPr>
        <w:ind w:left="2734" w:hanging="360"/>
      </w:p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</w:lvl>
    <w:lvl w:ilvl="6" w:tplc="0409000F" w:tentative="1">
      <w:start w:val="1"/>
      <w:numFmt w:val="decimal"/>
      <w:lvlText w:val="%7."/>
      <w:lvlJc w:val="left"/>
      <w:pPr>
        <w:ind w:left="4894" w:hanging="360"/>
      </w:p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9" w15:restartNumberingAfterBreak="0">
    <w:nsid w:val="55D50838"/>
    <w:multiLevelType w:val="hybridMultilevel"/>
    <w:tmpl w:val="642C7EA0"/>
    <w:lvl w:ilvl="0" w:tplc="48FA23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F6FA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7CB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0ECD9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0AC7A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AA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F20F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603A0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AF90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787FE2"/>
    <w:multiLevelType w:val="hybridMultilevel"/>
    <w:tmpl w:val="B19C3AA8"/>
    <w:lvl w:ilvl="0" w:tplc="A56A41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D214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4211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481D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86E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A2CD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1C8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F6FD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700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449B1"/>
    <w:multiLevelType w:val="multilevel"/>
    <w:tmpl w:val="A5EE1EC4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1"/>
  </w:num>
  <w:num w:numId="5">
    <w:abstractNumId w:val="9"/>
  </w:num>
  <w:num w:numId="6">
    <w:abstractNumId w:val="7"/>
  </w:num>
  <w:num w:numId="7">
    <w:abstractNumId w:val="3"/>
  </w:num>
  <w:num w:numId="8">
    <w:abstractNumId w:val="14"/>
  </w:num>
  <w:num w:numId="9">
    <w:abstractNumId w:val="2"/>
  </w:num>
  <w:num w:numId="10">
    <w:abstractNumId w:val="12"/>
  </w:num>
  <w:num w:numId="11">
    <w:abstractNumId w:val="8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5"/>
  </w:num>
  <w:num w:numId="20">
    <w:abstractNumId w:val="13"/>
  </w:num>
  <w:num w:numId="21">
    <w:abstractNumId w:val="4"/>
  </w:num>
  <w:num w:numId="22">
    <w:abstractNumId w:val="13"/>
  </w:num>
  <w:num w:numId="23">
    <w:abstractNumId w:val="13"/>
  </w:num>
  <w:num w:numId="24">
    <w:abstractNumId w:val="10"/>
  </w:num>
  <w:num w:numId="25">
    <w:abstractNumId w:val="13"/>
  </w:num>
  <w:num w:numId="26">
    <w:abstractNumId w:val="13"/>
  </w:num>
  <w:num w:numId="27">
    <w:abstractNumId w:val="13"/>
  </w:num>
  <w:num w:numId="28">
    <w:abstractNumId w:val="5"/>
  </w:num>
  <w:num w:numId="29">
    <w:abstractNumId w:val="0"/>
  </w:num>
  <w:num w:numId="3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6A4"/>
    <w:rsid w:val="00001A5F"/>
    <w:rsid w:val="00001B42"/>
    <w:rsid w:val="00001E2B"/>
    <w:rsid w:val="00001ECF"/>
    <w:rsid w:val="00002764"/>
    <w:rsid w:val="00002BC7"/>
    <w:rsid w:val="00003DA9"/>
    <w:rsid w:val="00005C24"/>
    <w:rsid w:val="00006932"/>
    <w:rsid w:val="0000704E"/>
    <w:rsid w:val="000111B6"/>
    <w:rsid w:val="00012EAC"/>
    <w:rsid w:val="000135A4"/>
    <w:rsid w:val="000136FF"/>
    <w:rsid w:val="00014B79"/>
    <w:rsid w:val="00020DA3"/>
    <w:rsid w:val="00021287"/>
    <w:rsid w:val="000212B7"/>
    <w:rsid w:val="000212D1"/>
    <w:rsid w:val="0002173F"/>
    <w:rsid w:val="00022C59"/>
    <w:rsid w:val="000230D3"/>
    <w:rsid w:val="0002381A"/>
    <w:rsid w:val="00025D5F"/>
    <w:rsid w:val="00027B0A"/>
    <w:rsid w:val="00027CE2"/>
    <w:rsid w:val="0003107F"/>
    <w:rsid w:val="0003307C"/>
    <w:rsid w:val="00033093"/>
    <w:rsid w:val="000337D8"/>
    <w:rsid w:val="00034941"/>
    <w:rsid w:val="0003637A"/>
    <w:rsid w:val="0003689C"/>
    <w:rsid w:val="00040138"/>
    <w:rsid w:val="00041836"/>
    <w:rsid w:val="000418D4"/>
    <w:rsid w:val="000425C0"/>
    <w:rsid w:val="00042DC5"/>
    <w:rsid w:val="00043360"/>
    <w:rsid w:val="00044D7B"/>
    <w:rsid w:val="00045BB2"/>
    <w:rsid w:val="000464A4"/>
    <w:rsid w:val="000472DE"/>
    <w:rsid w:val="00051CD0"/>
    <w:rsid w:val="00052E5C"/>
    <w:rsid w:val="00052E71"/>
    <w:rsid w:val="00053417"/>
    <w:rsid w:val="000541AE"/>
    <w:rsid w:val="00056341"/>
    <w:rsid w:val="000566BE"/>
    <w:rsid w:val="00057970"/>
    <w:rsid w:val="0005799C"/>
    <w:rsid w:val="00061968"/>
    <w:rsid w:val="0006375E"/>
    <w:rsid w:val="0006425D"/>
    <w:rsid w:val="00064DC1"/>
    <w:rsid w:val="00065418"/>
    <w:rsid w:val="0007267E"/>
    <w:rsid w:val="0007391D"/>
    <w:rsid w:val="00074B70"/>
    <w:rsid w:val="00075CD7"/>
    <w:rsid w:val="00076453"/>
    <w:rsid w:val="000776D1"/>
    <w:rsid w:val="00077854"/>
    <w:rsid w:val="0008007E"/>
    <w:rsid w:val="000816DD"/>
    <w:rsid w:val="000823ED"/>
    <w:rsid w:val="00083592"/>
    <w:rsid w:val="0008447E"/>
    <w:rsid w:val="00084701"/>
    <w:rsid w:val="0008555E"/>
    <w:rsid w:val="00085A03"/>
    <w:rsid w:val="00085C6B"/>
    <w:rsid w:val="000870FD"/>
    <w:rsid w:val="00087209"/>
    <w:rsid w:val="000874A3"/>
    <w:rsid w:val="00087E4C"/>
    <w:rsid w:val="0009174B"/>
    <w:rsid w:val="00091D9D"/>
    <w:rsid w:val="00092D50"/>
    <w:rsid w:val="00093960"/>
    <w:rsid w:val="00094172"/>
    <w:rsid w:val="00094605"/>
    <w:rsid w:val="000948C3"/>
    <w:rsid w:val="00096522"/>
    <w:rsid w:val="000A0ED4"/>
    <w:rsid w:val="000A1502"/>
    <w:rsid w:val="000A1E15"/>
    <w:rsid w:val="000A1EC0"/>
    <w:rsid w:val="000A1FBD"/>
    <w:rsid w:val="000A23CA"/>
    <w:rsid w:val="000A2E70"/>
    <w:rsid w:val="000A552E"/>
    <w:rsid w:val="000A56F7"/>
    <w:rsid w:val="000A7455"/>
    <w:rsid w:val="000B0DC0"/>
    <w:rsid w:val="000B263C"/>
    <w:rsid w:val="000B264D"/>
    <w:rsid w:val="000B39FB"/>
    <w:rsid w:val="000B44BF"/>
    <w:rsid w:val="000B4D2D"/>
    <w:rsid w:val="000B64B7"/>
    <w:rsid w:val="000B657D"/>
    <w:rsid w:val="000B7FEB"/>
    <w:rsid w:val="000C0C44"/>
    <w:rsid w:val="000C17E0"/>
    <w:rsid w:val="000C2999"/>
    <w:rsid w:val="000C3458"/>
    <w:rsid w:val="000C3695"/>
    <w:rsid w:val="000C3A45"/>
    <w:rsid w:val="000C3E66"/>
    <w:rsid w:val="000C489E"/>
    <w:rsid w:val="000C4C4B"/>
    <w:rsid w:val="000D003E"/>
    <w:rsid w:val="000D046E"/>
    <w:rsid w:val="000D0844"/>
    <w:rsid w:val="000D0D95"/>
    <w:rsid w:val="000D11D6"/>
    <w:rsid w:val="000D1945"/>
    <w:rsid w:val="000D1E43"/>
    <w:rsid w:val="000D2A85"/>
    <w:rsid w:val="000D38F8"/>
    <w:rsid w:val="000D3A5D"/>
    <w:rsid w:val="000D3BBF"/>
    <w:rsid w:val="000D4ED6"/>
    <w:rsid w:val="000D5EA9"/>
    <w:rsid w:val="000D6980"/>
    <w:rsid w:val="000D6E0F"/>
    <w:rsid w:val="000D7764"/>
    <w:rsid w:val="000E185A"/>
    <w:rsid w:val="000E189E"/>
    <w:rsid w:val="000E2BB1"/>
    <w:rsid w:val="000E2E65"/>
    <w:rsid w:val="000E4D01"/>
    <w:rsid w:val="000E5127"/>
    <w:rsid w:val="000E539B"/>
    <w:rsid w:val="000E585E"/>
    <w:rsid w:val="000E58D6"/>
    <w:rsid w:val="000E6210"/>
    <w:rsid w:val="000E7D75"/>
    <w:rsid w:val="000E7E49"/>
    <w:rsid w:val="000F04B1"/>
    <w:rsid w:val="000F0E84"/>
    <w:rsid w:val="000F222D"/>
    <w:rsid w:val="000F3889"/>
    <w:rsid w:val="000F40E8"/>
    <w:rsid w:val="000F4112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97B"/>
    <w:rsid w:val="00113D19"/>
    <w:rsid w:val="00113EB1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512A"/>
    <w:rsid w:val="00125E7F"/>
    <w:rsid w:val="00126A8C"/>
    <w:rsid w:val="00126F57"/>
    <w:rsid w:val="00127C2E"/>
    <w:rsid w:val="00130899"/>
    <w:rsid w:val="00130B54"/>
    <w:rsid w:val="001317E3"/>
    <w:rsid w:val="00131D04"/>
    <w:rsid w:val="00131D7D"/>
    <w:rsid w:val="00132EB2"/>
    <w:rsid w:val="00133A8F"/>
    <w:rsid w:val="001346BA"/>
    <w:rsid w:val="001355FC"/>
    <w:rsid w:val="001357CE"/>
    <w:rsid w:val="0013650D"/>
    <w:rsid w:val="00136DFF"/>
    <w:rsid w:val="0013760A"/>
    <w:rsid w:val="001379A9"/>
    <w:rsid w:val="00140FE1"/>
    <w:rsid w:val="00141B30"/>
    <w:rsid w:val="001431F1"/>
    <w:rsid w:val="001434B6"/>
    <w:rsid w:val="001437E1"/>
    <w:rsid w:val="00143B36"/>
    <w:rsid w:val="00145B79"/>
    <w:rsid w:val="00147DDA"/>
    <w:rsid w:val="0015009F"/>
    <w:rsid w:val="001501CD"/>
    <w:rsid w:val="00150743"/>
    <w:rsid w:val="00150D4C"/>
    <w:rsid w:val="00152281"/>
    <w:rsid w:val="001523E2"/>
    <w:rsid w:val="0015300A"/>
    <w:rsid w:val="0015356A"/>
    <w:rsid w:val="00153745"/>
    <w:rsid w:val="0015536D"/>
    <w:rsid w:val="0015593F"/>
    <w:rsid w:val="00155940"/>
    <w:rsid w:val="00155E75"/>
    <w:rsid w:val="001573AB"/>
    <w:rsid w:val="00160281"/>
    <w:rsid w:val="0016093B"/>
    <w:rsid w:val="00161D83"/>
    <w:rsid w:val="00163B97"/>
    <w:rsid w:val="00164113"/>
    <w:rsid w:val="00164412"/>
    <w:rsid w:val="00165BFC"/>
    <w:rsid w:val="00166AC3"/>
    <w:rsid w:val="0016750A"/>
    <w:rsid w:val="00167B85"/>
    <w:rsid w:val="00170DE7"/>
    <w:rsid w:val="00171447"/>
    <w:rsid w:val="00175AFB"/>
    <w:rsid w:val="0017619E"/>
    <w:rsid w:val="001763D5"/>
    <w:rsid w:val="00176930"/>
    <w:rsid w:val="00176C48"/>
    <w:rsid w:val="001806EC"/>
    <w:rsid w:val="001824F3"/>
    <w:rsid w:val="00182B7C"/>
    <w:rsid w:val="00182F36"/>
    <w:rsid w:val="001840F2"/>
    <w:rsid w:val="00186163"/>
    <w:rsid w:val="00186630"/>
    <w:rsid w:val="00187A7E"/>
    <w:rsid w:val="00190175"/>
    <w:rsid w:val="00190E3F"/>
    <w:rsid w:val="0019394C"/>
    <w:rsid w:val="00194825"/>
    <w:rsid w:val="001963C2"/>
    <w:rsid w:val="00196A82"/>
    <w:rsid w:val="00196E82"/>
    <w:rsid w:val="00197751"/>
    <w:rsid w:val="001A0604"/>
    <w:rsid w:val="001A0DAF"/>
    <w:rsid w:val="001A16AC"/>
    <w:rsid w:val="001A22C0"/>
    <w:rsid w:val="001A3978"/>
    <w:rsid w:val="001A3F7F"/>
    <w:rsid w:val="001A6250"/>
    <w:rsid w:val="001A6DFC"/>
    <w:rsid w:val="001B0A85"/>
    <w:rsid w:val="001B5FF7"/>
    <w:rsid w:val="001B6F24"/>
    <w:rsid w:val="001C0BCE"/>
    <w:rsid w:val="001C3A71"/>
    <w:rsid w:val="001C4FD7"/>
    <w:rsid w:val="001C5302"/>
    <w:rsid w:val="001C5F31"/>
    <w:rsid w:val="001C6A09"/>
    <w:rsid w:val="001D06BA"/>
    <w:rsid w:val="001D0BA7"/>
    <w:rsid w:val="001D2E6F"/>
    <w:rsid w:val="001D4380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0A2"/>
    <w:rsid w:val="001E3FA5"/>
    <w:rsid w:val="001E634F"/>
    <w:rsid w:val="001E6DDC"/>
    <w:rsid w:val="001E74A1"/>
    <w:rsid w:val="001F08CF"/>
    <w:rsid w:val="001F1211"/>
    <w:rsid w:val="001F124C"/>
    <w:rsid w:val="001F1E9D"/>
    <w:rsid w:val="001F1EE0"/>
    <w:rsid w:val="001F4256"/>
    <w:rsid w:val="001F5A28"/>
    <w:rsid w:val="001F6FA9"/>
    <w:rsid w:val="001F7D12"/>
    <w:rsid w:val="001F7FD3"/>
    <w:rsid w:val="002001D6"/>
    <w:rsid w:val="00201282"/>
    <w:rsid w:val="00201AA7"/>
    <w:rsid w:val="00202429"/>
    <w:rsid w:val="0020260E"/>
    <w:rsid w:val="00204160"/>
    <w:rsid w:val="00204580"/>
    <w:rsid w:val="00206C9E"/>
    <w:rsid w:val="002072B1"/>
    <w:rsid w:val="00210E18"/>
    <w:rsid w:val="002128AF"/>
    <w:rsid w:val="00212A22"/>
    <w:rsid w:val="002137B2"/>
    <w:rsid w:val="002142A2"/>
    <w:rsid w:val="00214E9F"/>
    <w:rsid w:val="00217912"/>
    <w:rsid w:val="00217D6C"/>
    <w:rsid w:val="00220BB5"/>
    <w:rsid w:val="00221A77"/>
    <w:rsid w:val="00223BD0"/>
    <w:rsid w:val="00224855"/>
    <w:rsid w:val="00224A31"/>
    <w:rsid w:val="0022530D"/>
    <w:rsid w:val="00226B8D"/>
    <w:rsid w:val="00227DE8"/>
    <w:rsid w:val="00231703"/>
    <w:rsid w:val="002348D7"/>
    <w:rsid w:val="0023608B"/>
    <w:rsid w:val="00236652"/>
    <w:rsid w:val="0024388A"/>
    <w:rsid w:val="0024446F"/>
    <w:rsid w:val="00245065"/>
    <w:rsid w:val="00246562"/>
    <w:rsid w:val="002502EB"/>
    <w:rsid w:val="00253AB3"/>
    <w:rsid w:val="00255E24"/>
    <w:rsid w:val="00255F3E"/>
    <w:rsid w:val="00256131"/>
    <w:rsid w:val="002565F7"/>
    <w:rsid w:val="00256B9E"/>
    <w:rsid w:val="00257BD1"/>
    <w:rsid w:val="002622C4"/>
    <w:rsid w:val="00263748"/>
    <w:rsid w:val="002639F8"/>
    <w:rsid w:val="00263F99"/>
    <w:rsid w:val="00265060"/>
    <w:rsid w:val="0026709D"/>
    <w:rsid w:val="002679C8"/>
    <w:rsid w:val="00267C57"/>
    <w:rsid w:val="002704A3"/>
    <w:rsid w:val="0027110A"/>
    <w:rsid w:val="00271181"/>
    <w:rsid w:val="002720C4"/>
    <w:rsid w:val="00274190"/>
    <w:rsid w:val="00274E48"/>
    <w:rsid w:val="00275922"/>
    <w:rsid w:val="00276C1F"/>
    <w:rsid w:val="00277111"/>
    <w:rsid w:val="00277BCD"/>
    <w:rsid w:val="00277F60"/>
    <w:rsid w:val="00280AA7"/>
    <w:rsid w:val="00282203"/>
    <w:rsid w:val="002827CC"/>
    <w:rsid w:val="00282C0C"/>
    <w:rsid w:val="00283BDE"/>
    <w:rsid w:val="00284E65"/>
    <w:rsid w:val="00285032"/>
    <w:rsid w:val="00290662"/>
    <w:rsid w:val="00291E0C"/>
    <w:rsid w:val="0029205E"/>
    <w:rsid w:val="0029367F"/>
    <w:rsid w:val="002963AF"/>
    <w:rsid w:val="00296793"/>
    <w:rsid w:val="002968B7"/>
    <w:rsid w:val="00296AD1"/>
    <w:rsid w:val="00297B9E"/>
    <w:rsid w:val="002A57EB"/>
    <w:rsid w:val="002A71F1"/>
    <w:rsid w:val="002A7CC3"/>
    <w:rsid w:val="002B056A"/>
    <w:rsid w:val="002B0635"/>
    <w:rsid w:val="002B24D0"/>
    <w:rsid w:val="002B2EEC"/>
    <w:rsid w:val="002B38F3"/>
    <w:rsid w:val="002B4033"/>
    <w:rsid w:val="002B4350"/>
    <w:rsid w:val="002B512D"/>
    <w:rsid w:val="002B6EF2"/>
    <w:rsid w:val="002B6F5D"/>
    <w:rsid w:val="002C0296"/>
    <w:rsid w:val="002C0ECF"/>
    <w:rsid w:val="002C143C"/>
    <w:rsid w:val="002C315A"/>
    <w:rsid w:val="002C3D0B"/>
    <w:rsid w:val="002C3DEB"/>
    <w:rsid w:val="002C4644"/>
    <w:rsid w:val="002C4BED"/>
    <w:rsid w:val="002C4EC3"/>
    <w:rsid w:val="002D0E11"/>
    <w:rsid w:val="002D3493"/>
    <w:rsid w:val="002D5B1F"/>
    <w:rsid w:val="002D76D4"/>
    <w:rsid w:val="002E0566"/>
    <w:rsid w:val="002E0B39"/>
    <w:rsid w:val="002E0C91"/>
    <w:rsid w:val="002E1991"/>
    <w:rsid w:val="002E2732"/>
    <w:rsid w:val="002E35C7"/>
    <w:rsid w:val="002E3A72"/>
    <w:rsid w:val="002E4A05"/>
    <w:rsid w:val="002E4BEE"/>
    <w:rsid w:val="002E52A8"/>
    <w:rsid w:val="002E586B"/>
    <w:rsid w:val="002E5F02"/>
    <w:rsid w:val="002E63AC"/>
    <w:rsid w:val="002E7D40"/>
    <w:rsid w:val="002E7DE9"/>
    <w:rsid w:val="002F07D1"/>
    <w:rsid w:val="002F1445"/>
    <w:rsid w:val="002F2516"/>
    <w:rsid w:val="002F31EF"/>
    <w:rsid w:val="002F51EC"/>
    <w:rsid w:val="002F5ED5"/>
    <w:rsid w:val="00301674"/>
    <w:rsid w:val="00302D1C"/>
    <w:rsid w:val="00303FA9"/>
    <w:rsid w:val="00304106"/>
    <w:rsid w:val="00304A3A"/>
    <w:rsid w:val="0030570A"/>
    <w:rsid w:val="00305AD9"/>
    <w:rsid w:val="00305B17"/>
    <w:rsid w:val="00306240"/>
    <w:rsid w:val="003078ED"/>
    <w:rsid w:val="0031015A"/>
    <w:rsid w:val="003114C1"/>
    <w:rsid w:val="00312394"/>
    <w:rsid w:val="00313A29"/>
    <w:rsid w:val="00315046"/>
    <w:rsid w:val="00315436"/>
    <w:rsid w:val="00315C99"/>
    <w:rsid w:val="00317D33"/>
    <w:rsid w:val="003203F0"/>
    <w:rsid w:val="00320BA5"/>
    <w:rsid w:val="00320E11"/>
    <w:rsid w:val="003214A9"/>
    <w:rsid w:val="0032169E"/>
    <w:rsid w:val="00321B46"/>
    <w:rsid w:val="003221DD"/>
    <w:rsid w:val="003266CA"/>
    <w:rsid w:val="00326735"/>
    <w:rsid w:val="003271F1"/>
    <w:rsid w:val="0033269B"/>
    <w:rsid w:val="00332BC0"/>
    <w:rsid w:val="003332D3"/>
    <w:rsid w:val="00333E44"/>
    <w:rsid w:val="0033431A"/>
    <w:rsid w:val="003364E3"/>
    <w:rsid w:val="00336E37"/>
    <w:rsid w:val="00336FCD"/>
    <w:rsid w:val="00337E0F"/>
    <w:rsid w:val="003401B9"/>
    <w:rsid w:val="00340250"/>
    <w:rsid w:val="0034085F"/>
    <w:rsid w:val="00340DD8"/>
    <w:rsid w:val="00340FE0"/>
    <w:rsid w:val="003413BF"/>
    <w:rsid w:val="003413E8"/>
    <w:rsid w:val="00343C5D"/>
    <w:rsid w:val="003445F8"/>
    <w:rsid w:val="00345DDC"/>
    <w:rsid w:val="003464DE"/>
    <w:rsid w:val="00350AF1"/>
    <w:rsid w:val="00351613"/>
    <w:rsid w:val="003518D9"/>
    <w:rsid w:val="00351D66"/>
    <w:rsid w:val="00353308"/>
    <w:rsid w:val="00353558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D2B"/>
    <w:rsid w:val="00367DB7"/>
    <w:rsid w:val="00367E56"/>
    <w:rsid w:val="00370657"/>
    <w:rsid w:val="00371990"/>
    <w:rsid w:val="00372B86"/>
    <w:rsid w:val="00372E4C"/>
    <w:rsid w:val="00372F7D"/>
    <w:rsid w:val="00374787"/>
    <w:rsid w:val="003749BC"/>
    <w:rsid w:val="00376689"/>
    <w:rsid w:val="0037783C"/>
    <w:rsid w:val="003803D1"/>
    <w:rsid w:val="00382296"/>
    <w:rsid w:val="0038244F"/>
    <w:rsid w:val="0038253A"/>
    <w:rsid w:val="00382836"/>
    <w:rsid w:val="00383000"/>
    <w:rsid w:val="0038660B"/>
    <w:rsid w:val="00386934"/>
    <w:rsid w:val="003900CF"/>
    <w:rsid w:val="0039039B"/>
    <w:rsid w:val="00391959"/>
    <w:rsid w:val="0039330A"/>
    <w:rsid w:val="00393374"/>
    <w:rsid w:val="003947D8"/>
    <w:rsid w:val="003948E8"/>
    <w:rsid w:val="003962D1"/>
    <w:rsid w:val="0039647A"/>
    <w:rsid w:val="0039682B"/>
    <w:rsid w:val="003A058C"/>
    <w:rsid w:val="003A0A66"/>
    <w:rsid w:val="003A167B"/>
    <w:rsid w:val="003A1A4A"/>
    <w:rsid w:val="003A1FEC"/>
    <w:rsid w:val="003A2C46"/>
    <w:rsid w:val="003A2DD4"/>
    <w:rsid w:val="003A4B05"/>
    <w:rsid w:val="003A615A"/>
    <w:rsid w:val="003A6733"/>
    <w:rsid w:val="003A721E"/>
    <w:rsid w:val="003B0BCB"/>
    <w:rsid w:val="003B0EBB"/>
    <w:rsid w:val="003B1CBE"/>
    <w:rsid w:val="003B1DCA"/>
    <w:rsid w:val="003B22B8"/>
    <w:rsid w:val="003B2BAF"/>
    <w:rsid w:val="003B4DFC"/>
    <w:rsid w:val="003B5B18"/>
    <w:rsid w:val="003B7217"/>
    <w:rsid w:val="003B7C86"/>
    <w:rsid w:val="003C101F"/>
    <w:rsid w:val="003C1127"/>
    <w:rsid w:val="003C2551"/>
    <w:rsid w:val="003C59F0"/>
    <w:rsid w:val="003C5B44"/>
    <w:rsid w:val="003C5E4B"/>
    <w:rsid w:val="003C781E"/>
    <w:rsid w:val="003C7AB5"/>
    <w:rsid w:val="003D03D3"/>
    <w:rsid w:val="003D245E"/>
    <w:rsid w:val="003D25B4"/>
    <w:rsid w:val="003D313F"/>
    <w:rsid w:val="003D47ED"/>
    <w:rsid w:val="003D7B84"/>
    <w:rsid w:val="003E0FC6"/>
    <w:rsid w:val="003E274B"/>
    <w:rsid w:val="003E2B00"/>
    <w:rsid w:val="003E2BB9"/>
    <w:rsid w:val="003E37AD"/>
    <w:rsid w:val="003E38E0"/>
    <w:rsid w:val="003E54AF"/>
    <w:rsid w:val="003E5BEC"/>
    <w:rsid w:val="003E6E9F"/>
    <w:rsid w:val="003F2409"/>
    <w:rsid w:val="003F2706"/>
    <w:rsid w:val="003F27DE"/>
    <w:rsid w:val="003F370D"/>
    <w:rsid w:val="003F37C5"/>
    <w:rsid w:val="003F4333"/>
    <w:rsid w:val="003F4ACC"/>
    <w:rsid w:val="003F5008"/>
    <w:rsid w:val="003F5350"/>
    <w:rsid w:val="003F66EC"/>
    <w:rsid w:val="0040060E"/>
    <w:rsid w:val="00400DC5"/>
    <w:rsid w:val="00401C0E"/>
    <w:rsid w:val="004038F1"/>
    <w:rsid w:val="00404354"/>
    <w:rsid w:val="0040435A"/>
    <w:rsid w:val="004046FF"/>
    <w:rsid w:val="00404CF1"/>
    <w:rsid w:val="00405E80"/>
    <w:rsid w:val="0040702E"/>
    <w:rsid w:val="00407782"/>
    <w:rsid w:val="0041019D"/>
    <w:rsid w:val="004101A3"/>
    <w:rsid w:val="00410C04"/>
    <w:rsid w:val="00411D7F"/>
    <w:rsid w:val="004142C5"/>
    <w:rsid w:val="00414988"/>
    <w:rsid w:val="00414A6C"/>
    <w:rsid w:val="00416416"/>
    <w:rsid w:val="00416C1A"/>
    <w:rsid w:val="00417EA0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B2B"/>
    <w:rsid w:val="00431E2E"/>
    <w:rsid w:val="0043222F"/>
    <w:rsid w:val="0043351E"/>
    <w:rsid w:val="00433B9F"/>
    <w:rsid w:val="00434615"/>
    <w:rsid w:val="004347F1"/>
    <w:rsid w:val="004348D8"/>
    <w:rsid w:val="004349BE"/>
    <w:rsid w:val="00436FBB"/>
    <w:rsid w:val="00440E6A"/>
    <w:rsid w:val="004413D7"/>
    <w:rsid w:val="00441F6C"/>
    <w:rsid w:val="00442028"/>
    <w:rsid w:val="00442A31"/>
    <w:rsid w:val="00443289"/>
    <w:rsid w:val="00444705"/>
    <w:rsid w:val="004457B9"/>
    <w:rsid w:val="00445A07"/>
    <w:rsid w:val="00445A44"/>
    <w:rsid w:val="00450F83"/>
    <w:rsid w:val="0045314C"/>
    <w:rsid w:val="004538B6"/>
    <w:rsid w:val="0045402C"/>
    <w:rsid w:val="00454AB7"/>
    <w:rsid w:val="00454B1C"/>
    <w:rsid w:val="004554A0"/>
    <w:rsid w:val="00455795"/>
    <w:rsid w:val="004572F3"/>
    <w:rsid w:val="00457F83"/>
    <w:rsid w:val="00462818"/>
    <w:rsid w:val="00462DC9"/>
    <w:rsid w:val="00463A19"/>
    <w:rsid w:val="00463F89"/>
    <w:rsid w:val="00464D1C"/>
    <w:rsid w:val="0046553B"/>
    <w:rsid w:val="00466149"/>
    <w:rsid w:val="0046658F"/>
    <w:rsid w:val="00466C41"/>
    <w:rsid w:val="00470702"/>
    <w:rsid w:val="00471C0D"/>
    <w:rsid w:val="00472E1A"/>
    <w:rsid w:val="004746EA"/>
    <w:rsid w:val="00474DAB"/>
    <w:rsid w:val="004751ED"/>
    <w:rsid w:val="00475D4E"/>
    <w:rsid w:val="00475D7F"/>
    <w:rsid w:val="004768F7"/>
    <w:rsid w:val="00476966"/>
    <w:rsid w:val="0047758F"/>
    <w:rsid w:val="00480130"/>
    <w:rsid w:val="00480485"/>
    <w:rsid w:val="00481F13"/>
    <w:rsid w:val="0048233E"/>
    <w:rsid w:val="00484AC1"/>
    <w:rsid w:val="004915E1"/>
    <w:rsid w:val="0049181A"/>
    <w:rsid w:val="00491DCC"/>
    <w:rsid w:val="00492886"/>
    <w:rsid w:val="004931F6"/>
    <w:rsid w:val="00493BD4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5ECB"/>
    <w:rsid w:val="004A69A2"/>
    <w:rsid w:val="004B1425"/>
    <w:rsid w:val="004B150D"/>
    <w:rsid w:val="004B16E9"/>
    <w:rsid w:val="004B2CA6"/>
    <w:rsid w:val="004B3509"/>
    <w:rsid w:val="004B3C1C"/>
    <w:rsid w:val="004B4330"/>
    <w:rsid w:val="004B43B3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D13"/>
    <w:rsid w:val="004D5CB0"/>
    <w:rsid w:val="004D627F"/>
    <w:rsid w:val="004E0490"/>
    <w:rsid w:val="004E23D2"/>
    <w:rsid w:val="004E2B86"/>
    <w:rsid w:val="004E4F59"/>
    <w:rsid w:val="004E5AEE"/>
    <w:rsid w:val="004E68D6"/>
    <w:rsid w:val="004E7C90"/>
    <w:rsid w:val="004F06EE"/>
    <w:rsid w:val="004F17F1"/>
    <w:rsid w:val="004F1F4A"/>
    <w:rsid w:val="004F460F"/>
    <w:rsid w:val="004F525B"/>
    <w:rsid w:val="004F53C6"/>
    <w:rsid w:val="004F5AEE"/>
    <w:rsid w:val="004F618C"/>
    <w:rsid w:val="00500870"/>
    <w:rsid w:val="00500C56"/>
    <w:rsid w:val="00502425"/>
    <w:rsid w:val="00503AE2"/>
    <w:rsid w:val="00504266"/>
    <w:rsid w:val="00507646"/>
    <w:rsid w:val="00507CE2"/>
    <w:rsid w:val="005104F5"/>
    <w:rsid w:val="00510896"/>
    <w:rsid w:val="005115E4"/>
    <w:rsid w:val="00511EC0"/>
    <w:rsid w:val="00512B30"/>
    <w:rsid w:val="0051332A"/>
    <w:rsid w:val="005174FE"/>
    <w:rsid w:val="005201E1"/>
    <w:rsid w:val="005202D8"/>
    <w:rsid w:val="00520BDB"/>
    <w:rsid w:val="00523179"/>
    <w:rsid w:val="005233A8"/>
    <w:rsid w:val="005243A7"/>
    <w:rsid w:val="00525BC3"/>
    <w:rsid w:val="00525DC3"/>
    <w:rsid w:val="00532550"/>
    <w:rsid w:val="0053348E"/>
    <w:rsid w:val="0053433B"/>
    <w:rsid w:val="00534432"/>
    <w:rsid w:val="00534B70"/>
    <w:rsid w:val="00535F84"/>
    <w:rsid w:val="00536413"/>
    <w:rsid w:val="0053772E"/>
    <w:rsid w:val="00537F16"/>
    <w:rsid w:val="0054052B"/>
    <w:rsid w:val="00540F22"/>
    <w:rsid w:val="0054249F"/>
    <w:rsid w:val="0054302D"/>
    <w:rsid w:val="005430D5"/>
    <w:rsid w:val="0054342B"/>
    <w:rsid w:val="0054563D"/>
    <w:rsid w:val="0054652B"/>
    <w:rsid w:val="005466DE"/>
    <w:rsid w:val="00546F2D"/>
    <w:rsid w:val="005479B3"/>
    <w:rsid w:val="0055358A"/>
    <w:rsid w:val="00553F70"/>
    <w:rsid w:val="0056073F"/>
    <w:rsid w:val="005611EE"/>
    <w:rsid w:val="00561F9F"/>
    <w:rsid w:val="005621CC"/>
    <w:rsid w:val="0056382E"/>
    <w:rsid w:val="0056403E"/>
    <w:rsid w:val="00567654"/>
    <w:rsid w:val="00567E51"/>
    <w:rsid w:val="00570229"/>
    <w:rsid w:val="0057039F"/>
    <w:rsid w:val="00573823"/>
    <w:rsid w:val="00574449"/>
    <w:rsid w:val="0057564F"/>
    <w:rsid w:val="00576065"/>
    <w:rsid w:val="005765F3"/>
    <w:rsid w:val="00577C0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87ABC"/>
    <w:rsid w:val="005909E9"/>
    <w:rsid w:val="00590BA8"/>
    <w:rsid w:val="0059173F"/>
    <w:rsid w:val="00591F96"/>
    <w:rsid w:val="005935A9"/>
    <w:rsid w:val="00593A9A"/>
    <w:rsid w:val="00595B3A"/>
    <w:rsid w:val="005975A0"/>
    <w:rsid w:val="005A07EC"/>
    <w:rsid w:val="005A150E"/>
    <w:rsid w:val="005A2112"/>
    <w:rsid w:val="005A47BE"/>
    <w:rsid w:val="005A578C"/>
    <w:rsid w:val="005A5DD1"/>
    <w:rsid w:val="005B285F"/>
    <w:rsid w:val="005B3C04"/>
    <w:rsid w:val="005B3FBA"/>
    <w:rsid w:val="005B583D"/>
    <w:rsid w:val="005B775C"/>
    <w:rsid w:val="005C007E"/>
    <w:rsid w:val="005C1F17"/>
    <w:rsid w:val="005C2429"/>
    <w:rsid w:val="005C2A04"/>
    <w:rsid w:val="005C49A0"/>
    <w:rsid w:val="005C62D4"/>
    <w:rsid w:val="005C6A2B"/>
    <w:rsid w:val="005C6ED5"/>
    <w:rsid w:val="005D0249"/>
    <w:rsid w:val="005D0293"/>
    <w:rsid w:val="005D3513"/>
    <w:rsid w:val="005D361B"/>
    <w:rsid w:val="005D474F"/>
    <w:rsid w:val="005D586C"/>
    <w:rsid w:val="005D5AFA"/>
    <w:rsid w:val="005D61D7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3019"/>
    <w:rsid w:val="005F4394"/>
    <w:rsid w:val="005F4D66"/>
    <w:rsid w:val="005F6AB4"/>
    <w:rsid w:val="00601D2C"/>
    <w:rsid w:val="0060419C"/>
    <w:rsid w:val="00604388"/>
    <w:rsid w:val="00605316"/>
    <w:rsid w:val="00605CBD"/>
    <w:rsid w:val="00607E67"/>
    <w:rsid w:val="00610363"/>
    <w:rsid w:val="006103FD"/>
    <w:rsid w:val="006105CD"/>
    <w:rsid w:val="00613A19"/>
    <w:rsid w:val="00613C7E"/>
    <w:rsid w:val="00613DBB"/>
    <w:rsid w:val="00613E33"/>
    <w:rsid w:val="00614076"/>
    <w:rsid w:val="006174AD"/>
    <w:rsid w:val="00617876"/>
    <w:rsid w:val="00617BA2"/>
    <w:rsid w:val="0062042A"/>
    <w:rsid w:val="00622594"/>
    <w:rsid w:val="006230B6"/>
    <w:rsid w:val="00623641"/>
    <w:rsid w:val="00623B9B"/>
    <w:rsid w:val="0062473B"/>
    <w:rsid w:val="00624E20"/>
    <w:rsid w:val="0062558F"/>
    <w:rsid w:val="00627CEA"/>
    <w:rsid w:val="00627F9A"/>
    <w:rsid w:val="006304BF"/>
    <w:rsid w:val="00630EAA"/>
    <w:rsid w:val="00631D0D"/>
    <w:rsid w:val="006323A4"/>
    <w:rsid w:val="00632C35"/>
    <w:rsid w:val="00633067"/>
    <w:rsid w:val="00634349"/>
    <w:rsid w:val="0063456A"/>
    <w:rsid w:val="0063511C"/>
    <w:rsid w:val="00635BB4"/>
    <w:rsid w:val="00636929"/>
    <w:rsid w:val="0063706B"/>
    <w:rsid w:val="00637AB7"/>
    <w:rsid w:val="00640BF2"/>
    <w:rsid w:val="006415FA"/>
    <w:rsid w:val="00643023"/>
    <w:rsid w:val="00643FEC"/>
    <w:rsid w:val="00651821"/>
    <w:rsid w:val="00651B2F"/>
    <w:rsid w:val="006525FF"/>
    <w:rsid w:val="00652C91"/>
    <w:rsid w:val="00653D15"/>
    <w:rsid w:val="006549A7"/>
    <w:rsid w:val="00655F30"/>
    <w:rsid w:val="006574D3"/>
    <w:rsid w:val="00657ED6"/>
    <w:rsid w:val="006603BF"/>
    <w:rsid w:val="006605E1"/>
    <w:rsid w:val="00660AB0"/>
    <w:rsid w:val="00660CA3"/>
    <w:rsid w:val="006640CA"/>
    <w:rsid w:val="00664525"/>
    <w:rsid w:val="0067015B"/>
    <w:rsid w:val="006722C2"/>
    <w:rsid w:val="006726B0"/>
    <w:rsid w:val="0067293A"/>
    <w:rsid w:val="00672C80"/>
    <w:rsid w:val="00673484"/>
    <w:rsid w:val="006754CE"/>
    <w:rsid w:val="00675E98"/>
    <w:rsid w:val="006763B1"/>
    <w:rsid w:val="00676DAC"/>
    <w:rsid w:val="00677B2A"/>
    <w:rsid w:val="0068045B"/>
    <w:rsid w:val="0068091D"/>
    <w:rsid w:val="00681DCA"/>
    <w:rsid w:val="00682A68"/>
    <w:rsid w:val="006832FB"/>
    <w:rsid w:val="006834C8"/>
    <w:rsid w:val="00684A9B"/>
    <w:rsid w:val="00686F62"/>
    <w:rsid w:val="0068796E"/>
    <w:rsid w:val="00690176"/>
    <w:rsid w:val="006907F8"/>
    <w:rsid w:val="0069265F"/>
    <w:rsid w:val="0069304A"/>
    <w:rsid w:val="00693063"/>
    <w:rsid w:val="0069416B"/>
    <w:rsid w:val="0069478E"/>
    <w:rsid w:val="0069596D"/>
    <w:rsid w:val="0069798E"/>
    <w:rsid w:val="00697E40"/>
    <w:rsid w:val="006A2C9C"/>
    <w:rsid w:val="006A384D"/>
    <w:rsid w:val="006A3885"/>
    <w:rsid w:val="006A3993"/>
    <w:rsid w:val="006A3FAA"/>
    <w:rsid w:val="006A4A6F"/>
    <w:rsid w:val="006A6F92"/>
    <w:rsid w:val="006A7BF6"/>
    <w:rsid w:val="006B01A3"/>
    <w:rsid w:val="006B0717"/>
    <w:rsid w:val="006B07DE"/>
    <w:rsid w:val="006B1745"/>
    <w:rsid w:val="006B1F4E"/>
    <w:rsid w:val="006B279E"/>
    <w:rsid w:val="006B2A77"/>
    <w:rsid w:val="006B4951"/>
    <w:rsid w:val="006B5111"/>
    <w:rsid w:val="006B5434"/>
    <w:rsid w:val="006B5CAD"/>
    <w:rsid w:val="006B5ECA"/>
    <w:rsid w:val="006B7198"/>
    <w:rsid w:val="006C021B"/>
    <w:rsid w:val="006C0813"/>
    <w:rsid w:val="006C166E"/>
    <w:rsid w:val="006C5555"/>
    <w:rsid w:val="006C5D7B"/>
    <w:rsid w:val="006C6192"/>
    <w:rsid w:val="006C6906"/>
    <w:rsid w:val="006D17A3"/>
    <w:rsid w:val="006D2FEC"/>
    <w:rsid w:val="006D41F4"/>
    <w:rsid w:val="006D46AF"/>
    <w:rsid w:val="006D65D2"/>
    <w:rsid w:val="006D70E8"/>
    <w:rsid w:val="006E04FB"/>
    <w:rsid w:val="006E1D52"/>
    <w:rsid w:val="006E3265"/>
    <w:rsid w:val="006E3B8F"/>
    <w:rsid w:val="006E3DCE"/>
    <w:rsid w:val="006E4B66"/>
    <w:rsid w:val="006E4DC7"/>
    <w:rsid w:val="006E515C"/>
    <w:rsid w:val="006E5579"/>
    <w:rsid w:val="006E6867"/>
    <w:rsid w:val="006E71D8"/>
    <w:rsid w:val="006F0CE9"/>
    <w:rsid w:val="006F0E2A"/>
    <w:rsid w:val="006F31F6"/>
    <w:rsid w:val="006F34BA"/>
    <w:rsid w:val="006F3946"/>
    <w:rsid w:val="006F5A5E"/>
    <w:rsid w:val="006F6B49"/>
    <w:rsid w:val="006F7478"/>
    <w:rsid w:val="00700F04"/>
    <w:rsid w:val="00703274"/>
    <w:rsid w:val="00704854"/>
    <w:rsid w:val="007066CB"/>
    <w:rsid w:val="00706841"/>
    <w:rsid w:val="007104D2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154B"/>
    <w:rsid w:val="0072202E"/>
    <w:rsid w:val="00722960"/>
    <w:rsid w:val="00725D5B"/>
    <w:rsid w:val="007265D3"/>
    <w:rsid w:val="00726C3D"/>
    <w:rsid w:val="00727EDC"/>
    <w:rsid w:val="007301F4"/>
    <w:rsid w:val="00730332"/>
    <w:rsid w:val="00730F77"/>
    <w:rsid w:val="00731E6B"/>
    <w:rsid w:val="007320BF"/>
    <w:rsid w:val="00734852"/>
    <w:rsid w:val="00734B6D"/>
    <w:rsid w:val="00735553"/>
    <w:rsid w:val="007357E2"/>
    <w:rsid w:val="00735961"/>
    <w:rsid w:val="00736DE1"/>
    <w:rsid w:val="00740635"/>
    <w:rsid w:val="007414BE"/>
    <w:rsid w:val="00741711"/>
    <w:rsid w:val="00743E50"/>
    <w:rsid w:val="00743FF7"/>
    <w:rsid w:val="00744000"/>
    <w:rsid w:val="00744229"/>
    <w:rsid w:val="00744CD0"/>
    <w:rsid w:val="00745AA0"/>
    <w:rsid w:val="00745ABC"/>
    <w:rsid w:val="00746D8E"/>
    <w:rsid w:val="007505DB"/>
    <w:rsid w:val="007516E6"/>
    <w:rsid w:val="0075183A"/>
    <w:rsid w:val="00751AEF"/>
    <w:rsid w:val="00751B7F"/>
    <w:rsid w:val="00753467"/>
    <w:rsid w:val="007538AF"/>
    <w:rsid w:val="00754209"/>
    <w:rsid w:val="0075496C"/>
    <w:rsid w:val="00754B76"/>
    <w:rsid w:val="00755C71"/>
    <w:rsid w:val="0075687A"/>
    <w:rsid w:val="007575C4"/>
    <w:rsid w:val="00760D4D"/>
    <w:rsid w:val="0076453A"/>
    <w:rsid w:val="00765B12"/>
    <w:rsid w:val="007668D7"/>
    <w:rsid w:val="0076798C"/>
    <w:rsid w:val="00767E24"/>
    <w:rsid w:val="007700DF"/>
    <w:rsid w:val="00771888"/>
    <w:rsid w:val="0077205E"/>
    <w:rsid w:val="00772FF7"/>
    <w:rsid w:val="007736B6"/>
    <w:rsid w:val="00773D78"/>
    <w:rsid w:val="00774944"/>
    <w:rsid w:val="00775137"/>
    <w:rsid w:val="0077524C"/>
    <w:rsid w:val="007774B5"/>
    <w:rsid w:val="00777E6D"/>
    <w:rsid w:val="0078265C"/>
    <w:rsid w:val="00782F5A"/>
    <w:rsid w:val="00784CA9"/>
    <w:rsid w:val="00784EA7"/>
    <w:rsid w:val="00784F6A"/>
    <w:rsid w:val="007874DA"/>
    <w:rsid w:val="007908D3"/>
    <w:rsid w:val="00791D2D"/>
    <w:rsid w:val="00792A92"/>
    <w:rsid w:val="00793711"/>
    <w:rsid w:val="007939D6"/>
    <w:rsid w:val="007939F8"/>
    <w:rsid w:val="007948EF"/>
    <w:rsid w:val="007948F4"/>
    <w:rsid w:val="00794A6D"/>
    <w:rsid w:val="007954C3"/>
    <w:rsid w:val="0079551B"/>
    <w:rsid w:val="00797242"/>
    <w:rsid w:val="007A0FB3"/>
    <w:rsid w:val="007A11DF"/>
    <w:rsid w:val="007A12F7"/>
    <w:rsid w:val="007A226C"/>
    <w:rsid w:val="007A299A"/>
    <w:rsid w:val="007A3749"/>
    <w:rsid w:val="007A4FBB"/>
    <w:rsid w:val="007A545F"/>
    <w:rsid w:val="007A6258"/>
    <w:rsid w:val="007A660E"/>
    <w:rsid w:val="007A765B"/>
    <w:rsid w:val="007A7E27"/>
    <w:rsid w:val="007A7F15"/>
    <w:rsid w:val="007B0191"/>
    <w:rsid w:val="007B117A"/>
    <w:rsid w:val="007B1EA1"/>
    <w:rsid w:val="007B2712"/>
    <w:rsid w:val="007B2DD9"/>
    <w:rsid w:val="007B358B"/>
    <w:rsid w:val="007B3EAE"/>
    <w:rsid w:val="007B56E5"/>
    <w:rsid w:val="007B584A"/>
    <w:rsid w:val="007B60C3"/>
    <w:rsid w:val="007B66AA"/>
    <w:rsid w:val="007B6819"/>
    <w:rsid w:val="007C0AF2"/>
    <w:rsid w:val="007C100C"/>
    <w:rsid w:val="007C10C1"/>
    <w:rsid w:val="007C2D6A"/>
    <w:rsid w:val="007C2DB1"/>
    <w:rsid w:val="007C2E81"/>
    <w:rsid w:val="007C37CA"/>
    <w:rsid w:val="007C4515"/>
    <w:rsid w:val="007C55C5"/>
    <w:rsid w:val="007C5A34"/>
    <w:rsid w:val="007C750D"/>
    <w:rsid w:val="007C7AA0"/>
    <w:rsid w:val="007D065B"/>
    <w:rsid w:val="007D1266"/>
    <w:rsid w:val="007D210B"/>
    <w:rsid w:val="007D3093"/>
    <w:rsid w:val="007D3FBF"/>
    <w:rsid w:val="007D512C"/>
    <w:rsid w:val="007D5E26"/>
    <w:rsid w:val="007D5F11"/>
    <w:rsid w:val="007D71B6"/>
    <w:rsid w:val="007D71C8"/>
    <w:rsid w:val="007D7659"/>
    <w:rsid w:val="007D7693"/>
    <w:rsid w:val="007E062D"/>
    <w:rsid w:val="007E15C6"/>
    <w:rsid w:val="007E168D"/>
    <w:rsid w:val="007E2918"/>
    <w:rsid w:val="007E6B4C"/>
    <w:rsid w:val="007E6F39"/>
    <w:rsid w:val="007F0B48"/>
    <w:rsid w:val="007F0D7A"/>
    <w:rsid w:val="007F143F"/>
    <w:rsid w:val="007F1E1A"/>
    <w:rsid w:val="007F23EB"/>
    <w:rsid w:val="007F5504"/>
    <w:rsid w:val="007F6C1E"/>
    <w:rsid w:val="007F6CAC"/>
    <w:rsid w:val="007F72E0"/>
    <w:rsid w:val="007F7718"/>
    <w:rsid w:val="00801092"/>
    <w:rsid w:val="008011B5"/>
    <w:rsid w:val="00801CE5"/>
    <w:rsid w:val="00802187"/>
    <w:rsid w:val="00802B13"/>
    <w:rsid w:val="008039C6"/>
    <w:rsid w:val="0080434F"/>
    <w:rsid w:val="00804B79"/>
    <w:rsid w:val="00810832"/>
    <w:rsid w:val="00810DD0"/>
    <w:rsid w:val="0081330A"/>
    <w:rsid w:val="00813403"/>
    <w:rsid w:val="008143E7"/>
    <w:rsid w:val="00815FA7"/>
    <w:rsid w:val="0082032F"/>
    <w:rsid w:val="008218BC"/>
    <w:rsid w:val="00821EAD"/>
    <w:rsid w:val="00822AC9"/>
    <w:rsid w:val="00823EDA"/>
    <w:rsid w:val="00823F30"/>
    <w:rsid w:val="008243CF"/>
    <w:rsid w:val="00824B6F"/>
    <w:rsid w:val="0082675B"/>
    <w:rsid w:val="00826898"/>
    <w:rsid w:val="00826B58"/>
    <w:rsid w:val="00826D2C"/>
    <w:rsid w:val="00826E8B"/>
    <w:rsid w:val="008277F4"/>
    <w:rsid w:val="00827ECE"/>
    <w:rsid w:val="00830054"/>
    <w:rsid w:val="008301AD"/>
    <w:rsid w:val="00830B25"/>
    <w:rsid w:val="008317FA"/>
    <w:rsid w:val="008318B2"/>
    <w:rsid w:val="00831F49"/>
    <w:rsid w:val="0083353C"/>
    <w:rsid w:val="00833B48"/>
    <w:rsid w:val="008340A6"/>
    <w:rsid w:val="00834E67"/>
    <w:rsid w:val="00835D46"/>
    <w:rsid w:val="00835F17"/>
    <w:rsid w:val="0083678B"/>
    <w:rsid w:val="00837B32"/>
    <w:rsid w:val="00840DA4"/>
    <w:rsid w:val="00841338"/>
    <w:rsid w:val="00842B46"/>
    <w:rsid w:val="008430CB"/>
    <w:rsid w:val="0084364F"/>
    <w:rsid w:val="008465A7"/>
    <w:rsid w:val="00846A73"/>
    <w:rsid w:val="00851230"/>
    <w:rsid w:val="008513D4"/>
    <w:rsid w:val="0085158C"/>
    <w:rsid w:val="00852B96"/>
    <w:rsid w:val="00853350"/>
    <w:rsid w:val="00853734"/>
    <w:rsid w:val="00853E2C"/>
    <w:rsid w:val="00853E33"/>
    <w:rsid w:val="00855C15"/>
    <w:rsid w:val="008569CD"/>
    <w:rsid w:val="008579B5"/>
    <w:rsid w:val="00860D61"/>
    <w:rsid w:val="00860FF1"/>
    <w:rsid w:val="00862A30"/>
    <w:rsid w:val="0086485A"/>
    <w:rsid w:val="00865FB0"/>
    <w:rsid w:val="00866031"/>
    <w:rsid w:val="00866185"/>
    <w:rsid w:val="0086637E"/>
    <w:rsid w:val="008666D9"/>
    <w:rsid w:val="0087095B"/>
    <w:rsid w:val="00870A34"/>
    <w:rsid w:val="00871AB6"/>
    <w:rsid w:val="008728E7"/>
    <w:rsid w:val="00872B93"/>
    <w:rsid w:val="0087469B"/>
    <w:rsid w:val="00875CD4"/>
    <w:rsid w:val="0087604A"/>
    <w:rsid w:val="00876AF0"/>
    <w:rsid w:val="00876BDA"/>
    <w:rsid w:val="008802B9"/>
    <w:rsid w:val="00880913"/>
    <w:rsid w:val="00880B6C"/>
    <w:rsid w:val="0088185C"/>
    <w:rsid w:val="008821C8"/>
    <w:rsid w:val="008838F3"/>
    <w:rsid w:val="0088581C"/>
    <w:rsid w:val="0088598B"/>
    <w:rsid w:val="00885D3D"/>
    <w:rsid w:val="008879E7"/>
    <w:rsid w:val="00887E77"/>
    <w:rsid w:val="0089060F"/>
    <w:rsid w:val="008909FF"/>
    <w:rsid w:val="008914DE"/>
    <w:rsid w:val="008916F1"/>
    <w:rsid w:val="00892356"/>
    <w:rsid w:val="008932BC"/>
    <w:rsid w:val="0089382A"/>
    <w:rsid w:val="008938F8"/>
    <w:rsid w:val="0089535C"/>
    <w:rsid w:val="0089582B"/>
    <w:rsid w:val="00895B2C"/>
    <w:rsid w:val="00896352"/>
    <w:rsid w:val="00896A75"/>
    <w:rsid w:val="008A2205"/>
    <w:rsid w:val="008A35C1"/>
    <w:rsid w:val="008A5801"/>
    <w:rsid w:val="008A6FF8"/>
    <w:rsid w:val="008B1D1E"/>
    <w:rsid w:val="008B1EDD"/>
    <w:rsid w:val="008B3159"/>
    <w:rsid w:val="008B4A61"/>
    <w:rsid w:val="008C0088"/>
    <w:rsid w:val="008C03C8"/>
    <w:rsid w:val="008C2510"/>
    <w:rsid w:val="008C3463"/>
    <w:rsid w:val="008C4C57"/>
    <w:rsid w:val="008C5B50"/>
    <w:rsid w:val="008C6369"/>
    <w:rsid w:val="008C6D4D"/>
    <w:rsid w:val="008C722A"/>
    <w:rsid w:val="008D027C"/>
    <w:rsid w:val="008D03D0"/>
    <w:rsid w:val="008D1BD9"/>
    <w:rsid w:val="008D2173"/>
    <w:rsid w:val="008D2BC3"/>
    <w:rsid w:val="008D2F3C"/>
    <w:rsid w:val="008D3438"/>
    <w:rsid w:val="008D3BA2"/>
    <w:rsid w:val="008D4071"/>
    <w:rsid w:val="008D60CE"/>
    <w:rsid w:val="008D7552"/>
    <w:rsid w:val="008D7734"/>
    <w:rsid w:val="008D77F1"/>
    <w:rsid w:val="008D7AF7"/>
    <w:rsid w:val="008D7F4B"/>
    <w:rsid w:val="008E0FD4"/>
    <w:rsid w:val="008E3248"/>
    <w:rsid w:val="008E3BEA"/>
    <w:rsid w:val="008E3F45"/>
    <w:rsid w:val="008E44F9"/>
    <w:rsid w:val="008E4B6E"/>
    <w:rsid w:val="008E511D"/>
    <w:rsid w:val="008E51DC"/>
    <w:rsid w:val="008E5611"/>
    <w:rsid w:val="008E65F2"/>
    <w:rsid w:val="008E77E7"/>
    <w:rsid w:val="008E7959"/>
    <w:rsid w:val="008F192C"/>
    <w:rsid w:val="008F32EC"/>
    <w:rsid w:val="008F410F"/>
    <w:rsid w:val="008F46BF"/>
    <w:rsid w:val="008F4DB0"/>
    <w:rsid w:val="008F52BA"/>
    <w:rsid w:val="008F5F1E"/>
    <w:rsid w:val="008F67E5"/>
    <w:rsid w:val="008F76D4"/>
    <w:rsid w:val="00901BE6"/>
    <w:rsid w:val="0090230B"/>
    <w:rsid w:val="00902763"/>
    <w:rsid w:val="009029D4"/>
    <w:rsid w:val="0090327E"/>
    <w:rsid w:val="009042A5"/>
    <w:rsid w:val="0090483C"/>
    <w:rsid w:val="009075F5"/>
    <w:rsid w:val="00907A7E"/>
    <w:rsid w:val="00907B40"/>
    <w:rsid w:val="00907EFA"/>
    <w:rsid w:val="00910B9F"/>
    <w:rsid w:val="00911CDB"/>
    <w:rsid w:val="00911F4E"/>
    <w:rsid w:val="0091277D"/>
    <w:rsid w:val="00914623"/>
    <w:rsid w:val="00914E71"/>
    <w:rsid w:val="0092131C"/>
    <w:rsid w:val="009217BC"/>
    <w:rsid w:val="00921852"/>
    <w:rsid w:val="00922860"/>
    <w:rsid w:val="00923691"/>
    <w:rsid w:val="00924177"/>
    <w:rsid w:val="00924387"/>
    <w:rsid w:val="009245B7"/>
    <w:rsid w:val="00925764"/>
    <w:rsid w:val="00925C60"/>
    <w:rsid w:val="009274A3"/>
    <w:rsid w:val="00932417"/>
    <w:rsid w:val="0093383E"/>
    <w:rsid w:val="009345BA"/>
    <w:rsid w:val="00934F1B"/>
    <w:rsid w:val="009352C3"/>
    <w:rsid w:val="00935EA8"/>
    <w:rsid w:val="00936862"/>
    <w:rsid w:val="00937678"/>
    <w:rsid w:val="0094012C"/>
    <w:rsid w:val="00940663"/>
    <w:rsid w:val="0094118C"/>
    <w:rsid w:val="0094166A"/>
    <w:rsid w:val="009431C1"/>
    <w:rsid w:val="009441F1"/>
    <w:rsid w:val="00944E3E"/>
    <w:rsid w:val="009474F5"/>
    <w:rsid w:val="009515F6"/>
    <w:rsid w:val="009516D2"/>
    <w:rsid w:val="0095183D"/>
    <w:rsid w:val="009521A0"/>
    <w:rsid w:val="009535A6"/>
    <w:rsid w:val="009551AD"/>
    <w:rsid w:val="00955470"/>
    <w:rsid w:val="00955544"/>
    <w:rsid w:val="00957E11"/>
    <w:rsid w:val="0096329A"/>
    <w:rsid w:val="009639CD"/>
    <w:rsid w:val="0096477A"/>
    <w:rsid w:val="009654D0"/>
    <w:rsid w:val="009708EF"/>
    <w:rsid w:val="00971D65"/>
    <w:rsid w:val="00972698"/>
    <w:rsid w:val="009730C9"/>
    <w:rsid w:val="00980EEE"/>
    <w:rsid w:val="0098287F"/>
    <w:rsid w:val="0098413D"/>
    <w:rsid w:val="009844A1"/>
    <w:rsid w:val="00984780"/>
    <w:rsid w:val="00984FB8"/>
    <w:rsid w:val="0098519B"/>
    <w:rsid w:val="009864D3"/>
    <w:rsid w:val="0098660B"/>
    <w:rsid w:val="00987DA6"/>
    <w:rsid w:val="009924EA"/>
    <w:rsid w:val="00992501"/>
    <w:rsid w:val="00992D1F"/>
    <w:rsid w:val="00993020"/>
    <w:rsid w:val="0099344A"/>
    <w:rsid w:val="00993709"/>
    <w:rsid w:val="009952AC"/>
    <w:rsid w:val="009958BE"/>
    <w:rsid w:val="009963A7"/>
    <w:rsid w:val="00996AFA"/>
    <w:rsid w:val="009A1F8F"/>
    <w:rsid w:val="009A51DE"/>
    <w:rsid w:val="009A5C8D"/>
    <w:rsid w:val="009A5FD1"/>
    <w:rsid w:val="009A6547"/>
    <w:rsid w:val="009A6A63"/>
    <w:rsid w:val="009B0EB8"/>
    <w:rsid w:val="009B0EBF"/>
    <w:rsid w:val="009B16CC"/>
    <w:rsid w:val="009B256D"/>
    <w:rsid w:val="009B5773"/>
    <w:rsid w:val="009C0CDA"/>
    <w:rsid w:val="009C5753"/>
    <w:rsid w:val="009C6111"/>
    <w:rsid w:val="009C6135"/>
    <w:rsid w:val="009D102B"/>
    <w:rsid w:val="009D18BC"/>
    <w:rsid w:val="009D1EC3"/>
    <w:rsid w:val="009D3CC0"/>
    <w:rsid w:val="009D43D8"/>
    <w:rsid w:val="009D49D0"/>
    <w:rsid w:val="009D50D8"/>
    <w:rsid w:val="009D5AD7"/>
    <w:rsid w:val="009D6E2E"/>
    <w:rsid w:val="009D7B53"/>
    <w:rsid w:val="009D7EA0"/>
    <w:rsid w:val="009E0595"/>
    <w:rsid w:val="009E162D"/>
    <w:rsid w:val="009E230E"/>
    <w:rsid w:val="009E266C"/>
    <w:rsid w:val="009E3626"/>
    <w:rsid w:val="009E5C74"/>
    <w:rsid w:val="009E6ACA"/>
    <w:rsid w:val="009E766F"/>
    <w:rsid w:val="009E79C2"/>
    <w:rsid w:val="009F02F9"/>
    <w:rsid w:val="009F0AD2"/>
    <w:rsid w:val="009F11B6"/>
    <w:rsid w:val="009F2169"/>
    <w:rsid w:val="009F25DE"/>
    <w:rsid w:val="009F27D2"/>
    <w:rsid w:val="009F38FA"/>
    <w:rsid w:val="009F504E"/>
    <w:rsid w:val="009F5412"/>
    <w:rsid w:val="009F5A42"/>
    <w:rsid w:val="009F5B1D"/>
    <w:rsid w:val="009F6FD5"/>
    <w:rsid w:val="009F74DA"/>
    <w:rsid w:val="00A01D62"/>
    <w:rsid w:val="00A0207F"/>
    <w:rsid w:val="00A0225E"/>
    <w:rsid w:val="00A039BE"/>
    <w:rsid w:val="00A04141"/>
    <w:rsid w:val="00A05710"/>
    <w:rsid w:val="00A057A9"/>
    <w:rsid w:val="00A064A7"/>
    <w:rsid w:val="00A07243"/>
    <w:rsid w:val="00A07B2A"/>
    <w:rsid w:val="00A103D3"/>
    <w:rsid w:val="00A1146A"/>
    <w:rsid w:val="00A11B77"/>
    <w:rsid w:val="00A12ECC"/>
    <w:rsid w:val="00A14846"/>
    <w:rsid w:val="00A15746"/>
    <w:rsid w:val="00A20C00"/>
    <w:rsid w:val="00A22873"/>
    <w:rsid w:val="00A229AF"/>
    <w:rsid w:val="00A22B21"/>
    <w:rsid w:val="00A23147"/>
    <w:rsid w:val="00A2384E"/>
    <w:rsid w:val="00A2474B"/>
    <w:rsid w:val="00A258A9"/>
    <w:rsid w:val="00A271ED"/>
    <w:rsid w:val="00A302D1"/>
    <w:rsid w:val="00A31529"/>
    <w:rsid w:val="00A31E74"/>
    <w:rsid w:val="00A32A16"/>
    <w:rsid w:val="00A32EF7"/>
    <w:rsid w:val="00A33946"/>
    <w:rsid w:val="00A34693"/>
    <w:rsid w:val="00A34932"/>
    <w:rsid w:val="00A35930"/>
    <w:rsid w:val="00A3692B"/>
    <w:rsid w:val="00A40C1E"/>
    <w:rsid w:val="00A41140"/>
    <w:rsid w:val="00A43BA7"/>
    <w:rsid w:val="00A444EE"/>
    <w:rsid w:val="00A46797"/>
    <w:rsid w:val="00A468EF"/>
    <w:rsid w:val="00A50D3A"/>
    <w:rsid w:val="00A50F3A"/>
    <w:rsid w:val="00A5104C"/>
    <w:rsid w:val="00A51621"/>
    <w:rsid w:val="00A55576"/>
    <w:rsid w:val="00A57315"/>
    <w:rsid w:val="00A609B8"/>
    <w:rsid w:val="00A61EFC"/>
    <w:rsid w:val="00A626C7"/>
    <w:rsid w:val="00A63AA6"/>
    <w:rsid w:val="00A6424A"/>
    <w:rsid w:val="00A66AFD"/>
    <w:rsid w:val="00A7196B"/>
    <w:rsid w:val="00A71EF6"/>
    <w:rsid w:val="00A7212F"/>
    <w:rsid w:val="00A72665"/>
    <w:rsid w:val="00A7407F"/>
    <w:rsid w:val="00A740FE"/>
    <w:rsid w:val="00A75475"/>
    <w:rsid w:val="00A75FE9"/>
    <w:rsid w:val="00A7611B"/>
    <w:rsid w:val="00A77879"/>
    <w:rsid w:val="00A815F0"/>
    <w:rsid w:val="00A821D1"/>
    <w:rsid w:val="00A82643"/>
    <w:rsid w:val="00A835D7"/>
    <w:rsid w:val="00A837E3"/>
    <w:rsid w:val="00A83E4A"/>
    <w:rsid w:val="00A867F5"/>
    <w:rsid w:val="00A87863"/>
    <w:rsid w:val="00A91C7C"/>
    <w:rsid w:val="00A91E1F"/>
    <w:rsid w:val="00A92110"/>
    <w:rsid w:val="00A9217C"/>
    <w:rsid w:val="00A92573"/>
    <w:rsid w:val="00A937C5"/>
    <w:rsid w:val="00A938EC"/>
    <w:rsid w:val="00A93E88"/>
    <w:rsid w:val="00A94345"/>
    <w:rsid w:val="00A960F0"/>
    <w:rsid w:val="00AA0D93"/>
    <w:rsid w:val="00AA19D2"/>
    <w:rsid w:val="00AA3641"/>
    <w:rsid w:val="00AA3CD7"/>
    <w:rsid w:val="00AA4BDB"/>
    <w:rsid w:val="00AA721A"/>
    <w:rsid w:val="00AA75B1"/>
    <w:rsid w:val="00AA7DDD"/>
    <w:rsid w:val="00AB1822"/>
    <w:rsid w:val="00AB2CFE"/>
    <w:rsid w:val="00AB318E"/>
    <w:rsid w:val="00AB4546"/>
    <w:rsid w:val="00AB4E38"/>
    <w:rsid w:val="00AB4EA2"/>
    <w:rsid w:val="00AB55E1"/>
    <w:rsid w:val="00AB65D2"/>
    <w:rsid w:val="00AB7FD8"/>
    <w:rsid w:val="00AC24E3"/>
    <w:rsid w:val="00AC284F"/>
    <w:rsid w:val="00AC2B67"/>
    <w:rsid w:val="00AC35BC"/>
    <w:rsid w:val="00AC46BF"/>
    <w:rsid w:val="00AC4E39"/>
    <w:rsid w:val="00AC693F"/>
    <w:rsid w:val="00AC7034"/>
    <w:rsid w:val="00AC7349"/>
    <w:rsid w:val="00AC79D0"/>
    <w:rsid w:val="00AC7C26"/>
    <w:rsid w:val="00AD0C72"/>
    <w:rsid w:val="00AD13A6"/>
    <w:rsid w:val="00AD213E"/>
    <w:rsid w:val="00AD4F3C"/>
    <w:rsid w:val="00AE0551"/>
    <w:rsid w:val="00AE0554"/>
    <w:rsid w:val="00AE14C3"/>
    <w:rsid w:val="00AE20B7"/>
    <w:rsid w:val="00AE3468"/>
    <w:rsid w:val="00AE3619"/>
    <w:rsid w:val="00AE3780"/>
    <w:rsid w:val="00AE45E0"/>
    <w:rsid w:val="00AE550F"/>
    <w:rsid w:val="00AE5A90"/>
    <w:rsid w:val="00AE5EE8"/>
    <w:rsid w:val="00AE6F62"/>
    <w:rsid w:val="00AE7A7D"/>
    <w:rsid w:val="00AF0BE9"/>
    <w:rsid w:val="00AF1EB5"/>
    <w:rsid w:val="00AF44C2"/>
    <w:rsid w:val="00AF6DD6"/>
    <w:rsid w:val="00AF7565"/>
    <w:rsid w:val="00AF7B8B"/>
    <w:rsid w:val="00B00AEF"/>
    <w:rsid w:val="00B00F17"/>
    <w:rsid w:val="00B00F27"/>
    <w:rsid w:val="00B018CB"/>
    <w:rsid w:val="00B03FD6"/>
    <w:rsid w:val="00B04638"/>
    <w:rsid w:val="00B049A9"/>
    <w:rsid w:val="00B05083"/>
    <w:rsid w:val="00B05F67"/>
    <w:rsid w:val="00B06FF7"/>
    <w:rsid w:val="00B07403"/>
    <w:rsid w:val="00B13957"/>
    <w:rsid w:val="00B13ECB"/>
    <w:rsid w:val="00B14C3A"/>
    <w:rsid w:val="00B15266"/>
    <w:rsid w:val="00B15D6C"/>
    <w:rsid w:val="00B160B7"/>
    <w:rsid w:val="00B16CC4"/>
    <w:rsid w:val="00B16CD6"/>
    <w:rsid w:val="00B177E1"/>
    <w:rsid w:val="00B21208"/>
    <w:rsid w:val="00B24E4B"/>
    <w:rsid w:val="00B25E74"/>
    <w:rsid w:val="00B26013"/>
    <w:rsid w:val="00B26103"/>
    <w:rsid w:val="00B2791B"/>
    <w:rsid w:val="00B27AEC"/>
    <w:rsid w:val="00B27D5B"/>
    <w:rsid w:val="00B30373"/>
    <w:rsid w:val="00B3178B"/>
    <w:rsid w:val="00B31C3C"/>
    <w:rsid w:val="00B31E56"/>
    <w:rsid w:val="00B32007"/>
    <w:rsid w:val="00B32394"/>
    <w:rsid w:val="00B34484"/>
    <w:rsid w:val="00B34895"/>
    <w:rsid w:val="00B349E7"/>
    <w:rsid w:val="00B34E0D"/>
    <w:rsid w:val="00B34E93"/>
    <w:rsid w:val="00B4096C"/>
    <w:rsid w:val="00B40A27"/>
    <w:rsid w:val="00B4132E"/>
    <w:rsid w:val="00B41401"/>
    <w:rsid w:val="00B43BF3"/>
    <w:rsid w:val="00B454B3"/>
    <w:rsid w:val="00B509FF"/>
    <w:rsid w:val="00B52315"/>
    <w:rsid w:val="00B52551"/>
    <w:rsid w:val="00B531DB"/>
    <w:rsid w:val="00B5430F"/>
    <w:rsid w:val="00B55647"/>
    <w:rsid w:val="00B566DC"/>
    <w:rsid w:val="00B56795"/>
    <w:rsid w:val="00B57818"/>
    <w:rsid w:val="00B57C58"/>
    <w:rsid w:val="00B6294E"/>
    <w:rsid w:val="00B62DAD"/>
    <w:rsid w:val="00B65552"/>
    <w:rsid w:val="00B65645"/>
    <w:rsid w:val="00B65A8B"/>
    <w:rsid w:val="00B66C8B"/>
    <w:rsid w:val="00B67542"/>
    <w:rsid w:val="00B703DC"/>
    <w:rsid w:val="00B71562"/>
    <w:rsid w:val="00B71B62"/>
    <w:rsid w:val="00B727C1"/>
    <w:rsid w:val="00B73FC3"/>
    <w:rsid w:val="00B764F4"/>
    <w:rsid w:val="00B768FB"/>
    <w:rsid w:val="00B80367"/>
    <w:rsid w:val="00B819C0"/>
    <w:rsid w:val="00B821FC"/>
    <w:rsid w:val="00B825FA"/>
    <w:rsid w:val="00B836BF"/>
    <w:rsid w:val="00B851A5"/>
    <w:rsid w:val="00B85571"/>
    <w:rsid w:val="00B86122"/>
    <w:rsid w:val="00B862B3"/>
    <w:rsid w:val="00B86B55"/>
    <w:rsid w:val="00B86C50"/>
    <w:rsid w:val="00B916DD"/>
    <w:rsid w:val="00B91E54"/>
    <w:rsid w:val="00B9237F"/>
    <w:rsid w:val="00B9295C"/>
    <w:rsid w:val="00B92AC6"/>
    <w:rsid w:val="00B938E5"/>
    <w:rsid w:val="00B96439"/>
    <w:rsid w:val="00B96BE2"/>
    <w:rsid w:val="00B97078"/>
    <w:rsid w:val="00B97193"/>
    <w:rsid w:val="00B97315"/>
    <w:rsid w:val="00B97BBD"/>
    <w:rsid w:val="00BA0ACE"/>
    <w:rsid w:val="00BA1CED"/>
    <w:rsid w:val="00BA1E48"/>
    <w:rsid w:val="00BA2486"/>
    <w:rsid w:val="00BA2C2F"/>
    <w:rsid w:val="00BA3DDE"/>
    <w:rsid w:val="00BA5237"/>
    <w:rsid w:val="00BA55E3"/>
    <w:rsid w:val="00BA590F"/>
    <w:rsid w:val="00BA6278"/>
    <w:rsid w:val="00BA6B08"/>
    <w:rsid w:val="00BA726D"/>
    <w:rsid w:val="00BA7711"/>
    <w:rsid w:val="00BA7F8B"/>
    <w:rsid w:val="00BB16C5"/>
    <w:rsid w:val="00BB4561"/>
    <w:rsid w:val="00BB46A4"/>
    <w:rsid w:val="00BB4841"/>
    <w:rsid w:val="00BB4D08"/>
    <w:rsid w:val="00BB5E12"/>
    <w:rsid w:val="00BB5FC7"/>
    <w:rsid w:val="00BB77C4"/>
    <w:rsid w:val="00BC05D0"/>
    <w:rsid w:val="00BC0C3C"/>
    <w:rsid w:val="00BC0CDF"/>
    <w:rsid w:val="00BC1606"/>
    <w:rsid w:val="00BC1859"/>
    <w:rsid w:val="00BC3E59"/>
    <w:rsid w:val="00BC4CCD"/>
    <w:rsid w:val="00BC4E43"/>
    <w:rsid w:val="00BC5C34"/>
    <w:rsid w:val="00BC6AFE"/>
    <w:rsid w:val="00BD1D07"/>
    <w:rsid w:val="00BD2215"/>
    <w:rsid w:val="00BD2A4D"/>
    <w:rsid w:val="00BD36AD"/>
    <w:rsid w:val="00BD4EDC"/>
    <w:rsid w:val="00BD7474"/>
    <w:rsid w:val="00BE0FFF"/>
    <w:rsid w:val="00BE1F2A"/>
    <w:rsid w:val="00BE2FDF"/>
    <w:rsid w:val="00BE34BB"/>
    <w:rsid w:val="00BE5B79"/>
    <w:rsid w:val="00BE5EFA"/>
    <w:rsid w:val="00BE6D0A"/>
    <w:rsid w:val="00BE6EC3"/>
    <w:rsid w:val="00BF0F97"/>
    <w:rsid w:val="00BF2277"/>
    <w:rsid w:val="00BF3946"/>
    <w:rsid w:val="00BF414D"/>
    <w:rsid w:val="00BF4487"/>
    <w:rsid w:val="00BF66B8"/>
    <w:rsid w:val="00BF7A80"/>
    <w:rsid w:val="00BF7C17"/>
    <w:rsid w:val="00C01970"/>
    <w:rsid w:val="00C0392C"/>
    <w:rsid w:val="00C040B7"/>
    <w:rsid w:val="00C057C5"/>
    <w:rsid w:val="00C05F36"/>
    <w:rsid w:val="00C077DB"/>
    <w:rsid w:val="00C107C5"/>
    <w:rsid w:val="00C120D8"/>
    <w:rsid w:val="00C12684"/>
    <w:rsid w:val="00C141D1"/>
    <w:rsid w:val="00C144B6"/>
    <w:rsid w:val="00C16226"/>
    <w:rsid w:val="00C16378"/>
    <w:rsid w:val="00C20AA5"/>
    <w:rsid w:val="00C21B63"/>
    <w:rsid w:val="00C2376B"/>
    <w:rsid w:val="00C24D93"/>
    <w:rsid w:val="00C25021"/>
    <w:rsid w:val="00C26603"/>
    <w:rsid w:val="00C26ACF"/>
    <w:rsid w:val="00C26BE0"/>
    <w:rsid w:val="00C31B0C"/>
    <w:rsid w:val="00C31DCC"/>
    <w:rsid w:val="00C325F3"/>
    <w:rsid w:val="00C33321"/>
    <w:rsid w:val="00C33842"/>
    <w:rsid w:val="00C3433C"/>
    <w:rsid w:val="00C362F9"/>
    <w:rsid w:val="00C37B49"/>
    <w:rsid w:val="00C40802"/>
    <w:rsid w:val="00C4082C"/>
    <w:rsid w:val="00C40FDE"/>
    <w:rsid w:val="00C413F3"/>
    <w:rsid w:val="00C42A12"/>
    <w:rsid w:val="00C43392"/>
    <w:rsid w:val="00C43B02"/>
    <w:rsid w:val="00C43DFB"/>
    <w:rsid w:val="00C44053"/>
    <w:rsid w:val="00C46701"/>
    <w:rsid w:val="00C479F6"/>
    <w:rsid w:val="00C50C97"/>
    <w:rsid w:val="00C5114B"/>
    <w:rsid w:val="00C51CCC"/>
    <w:rsid w:val="00C52EAB"/>
    <w:rsid w:val="00C53698"/>
    <w:rsid w:val="00C54D18"/>
    <w:rsid w:val="00C5622E"/>
    <w:rsid w:val="00C573DA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296C"/>
    <w:rsid w:val="00C73654"/>
    <w:rsid w:val="00C746D8"/>
    <w:rsid w:val="00C75394"/>
    <w:rsid w:val="00C76D85"/>
    <w:rsid w:val="00C775C2"/>
    <w:rsid w:val="00C77AF8"/>
    <w:rsid w:val="00C80D30"/>
    <w:rsid w:val="00C813BB"/>
    <w:rsid w:val="00C82651"/>
    <w:rsid w:val="00C83E9C"/>
    <w:rsid w:val="00C850C3"/>
    <w:rsid w:val="00C861E4"/>
    <w:rsid w:val="00C91213"/>
    <w:rsid w:val="00C914CA"/>
    <w:rsid w:val="00C918F0"/>
    <w:rsid w:val="00C91BB4"/>
    <w:rsid w:val="00C91FA4"/>
    <w:rsid w:val="00C922E7"/>
    <w:rsid w:val="00C92453"/>
    <w:rsid w:val="00C92AC9"/>
    <w:rsid w:val="00C93DC2"/>
    <w:rsid w:val="00C93DE4"/>
    <w:rsid w:val="00C94F91"/>
    <w:rsid w:val="00C966A4"/>
    <w:rsid w:val="00C97246"/>
    <w:rsid w:val="00C97286"/>
    <w:rsid w:val="00CA09DB"/>
    <w:rsid w:val="00CA0C1D"/>
    <w:rsid w:val="00CA0FBB"/>
    <w:rsid w:val="00CA157E"/>
    <w:rsid w:val="00CA1935"/>
    <w:rsid w:val="00CA2B95"/>
    <w:rsid w:val="00CA3D0E"/>
    <w:rsid w:val="00CA450D"/>
    <w:rsid w:val="00CA6C2E"/>
    <w:rsid w:val="00CA7B84"/>
    <w:rsid w:val="00CA7BA1"/>
    <w:rsid w:val="00CA7EDA"/>
    <w:rsid w:val="00CB1B2D"/>
    <w:rsid w:val="00CB2129"/>
    <w:rsid w:val="00CB2EE5"/>
    <w:rsid w:val="00CB4219"/>
    <w:rsid w:val="00CB455F"/>
    <w:rsid w:val="00CB5EA2"/>
    <w:rsid w:val="00CB67FC"/>
    <w:rsid w:val="00CB7A33"/>
    <w:rsid w:val="00CC0C90"/>
    <w:rsid w:val="00CC1E15"/>
    <w:rsid w:val="00CC2B88"/>
    <w:rsid w:val="00CC34E8"/>
    <w:rsid w:val="00CC3A47"/>
    <w:rsid w:val="00CC49EC"/>
    <w:rsid w:val="00CC5E49"/>
    <w:rsid w:val="00CC7637"/>
    <w:rsid w:val="00CD0DF0"/>
    <w:rsid w:val="00CD1862"/>
    <w:rsid w:val="00CD2260"/>
    <w:rsid w:val="00CD31D2"/>
    <w:rsid w:val="00CD3EDA"/>
    <w:rsid w:val="00CD6B2E"/>
    <w:rsid w:val="00CD714D"/>
    <w:rsid w:val="00CE0240"/>
    <w:rsid w:val="00CE0516"/>
    <w:rsid w:val="00CE05AA"/>
    <w:rsid w:val="00CE1955"/>
    <w:rsid w:val="00CE1E85"/>
    <w:rsid w:val="00CE3719"/>
    <w:rsid w:val="00CE3B2A"/>
    <w:rsid w:val="00CE4763"/>
    <w:rsid w:val="00CE494C"/>
    <w:rsid w:val="00CE522A"/>
    <w:rsid w:val="00CE5787"/>
    <w:rsid w:val="00CE57E6"/>
    <w:rsid w:val="00CF1357"/>
    <w:rsid w:val="00CF3444"/>
    <w:rsid w:val="00CF4D78"/>
    <w:rsid w:val="00D00570"/>
    <w:rsid w:val="00D0073D"/>
    <w:rsid w:val="00D00915"/>
    <w:rsid w:val="00D01568"/>
    <w:rsid w:val="00D01A75"/>
    <w:rsid w:val="00D01EAC"/>
    <w:rsid w:val="00D02861"/>
    <w:rsid w:val="00D039D8"/>
    <w:rsid w:val="00D04420"/>
    <w:rsid w:val="00D04FD2"/>
    <w:rsid w:val="00D05640"/>
    <w:rsid w:val="00D05ED8"/>
    <w:rsid w:val="00D11A5A"/>
    <w:rsid w:val="00D11ACB"/>
    <w:rsid w:val="00D12709"/>
    <w:rsid w:val="00D13208"/>
    <w:rsid w:val="00D14300"/>
    <w:rsid w:val="00D14745"/>
    <w:rsid w:val="00D14EEF"/>
    <w:rsid w:val="00D1503E"/>
    <w:rsid w:val="00D16FE8"/>
    <w:rsid w:val="00D17155"/>
    <w:rsid w:val="00D20CAE"/>
    <w:rsid w:val="00D215EC"/>
    <w:rsid w:val="00D223EE"/>
    <w:rsid w:val="00D241CE"/>
    <w:rsid w:val="00D2463A"/>
    <w:rsid w:val="00D2503D"/>
    <w:rsid w:val="00D25A37"/>
    <w:rsid w:val="00D27237"/>
    <w:rsid w:val="00D277C3"/>
    <w:rsid w:val="00D3150F"/>
    <w:rsid w:val="00D33BB2"/>
    <w:rsid w:val="00D3509C"/>
    <w:rsid w:val="00D42479"/>
    <w:rsid w:val="00D43EFD"/>
    <w:rsid w:val="00D45D4D"/>
    <w:rsid w:val="00D47E42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57D3E"/>
    <w:rsid w:val="00D611A7"/>
    <w:rsid w:val="00D635ED"/>
    <w:rsid w:val="00D65769"/>
    <w:rsid w:val="00D70F63"/>
    <w:rsid w:val="00D71232"/>
    <w:rsid w:val="00D716D9"/>
    <w:rsid w:val="00D72086"/>
    <w:rsid w:val="00D72CC0"/>
    <w:rsid w:val="00D73136"/>
    <w:rsid w:val="00D7515D"/>
    <w:rsid w:val="00D7605D"/>
    <w:rsid w:val="00D76230"/>
    <w:rsid w:val="00D7666F"/>
    <w:rsid w:val="00D772D9"/>
    <w:rsid w:val="00D80ACD"/>
    <w:rsid w:val="00D81770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3F2"/>
    <w:rsid w:val="00DA06ED"/>
    <w:rsid w:val="00DA091A"/>
    <w:rsid w:val="00DA12C7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B0453"/>
    <w:rsid w:val="00DB04C2"/>
    <w:rsid w:val="00DB051F"/>
    <w:rsid w:val="00DB1210"/>
    <w:rsid w:val="00DB16A0"/>
    <w:rsid w:val="00DB25B4"/>
    <w:rsid w:val="00DB44CD"/>
    <w:rsid w:val="00DB493B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4"/>
    <w:rsid w:val="00DE0878"/>
    <w:rsid w:val="00DE1850"/>
    <w:rsid w:val="00DE1C16"/>
    <w:rsid w:val="00DE28D4"/>
    <w:rsid w:val="00DE3C30"/>
    <w:rsid w:val="00DE41D3"/>
    <w:rsid w:val="00DE45CD"/>
    <w:rsid w:val="00DE4603"/>
    <w:rsid w:val="00DE4D3F"/>
    <w:rsid w:val="00DE51CE"/>
    <w:rsid w:val="00DE5679"/>
    <w:rsid w:val="00DE79DB"/>
    <w:rsid w:val="00DF155C"/>
    <w:rsid w:val="00DF2071"/>
    <w:rsid w:val="00DF3898"/>
    <w:rsid w:val="00DF492A"/>
    <w:rsid w:val="00DF61CD"/>
    <w:rsid w:val="00DF6E7D"/>
    <w:rsid w:val="00DF7706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77AC"/>
    <w:rsid w:val="00E11625"/>
    <w:rsid w:val="00E12E2A"/>
    <w:rsid w:val="00E13149"/>
    <w:rsid w:val="00E13938"/>
    <w:rsid w:val="00E13CE1"/>
    <w:rsid w:val="00E146BB"/>
    <w:rsid w:val="00E1510A"/>
    <w:rsid w:val="00E1695D"/>
    <w:rsid w:val="00E174FF"/>
    <w:rsid w:val="00E2001F"/>
    <w:rsid w:val="00E20148"/>
    <w:rsid w:val="00E203F3"/>
    <w:rsid w:val="00E204F4"/>
    <w:rsid w:val="00E213A1"/>
    <w:rsid w:val="00E22129"/>
    <w:rsid w:val="00E22B6B"/>
    <w:rsid w:val="00E23430"/>
    <w:rsid w:val="00E26ED4"/>
    <w:rsid w:val="00E275B7"/>
    <w:rsid w:val="00E27A23"/>
    <w:rsid w:val="00E27B6D"/>
    <w:rsid w:val="00E30937"/>
    <w:rsid w:val="00E3255D"/>
    <w:rsid w:val="00E32791"/>
    <w:rsid w:val="00E333FC"/>
    <w:rsid w:val="00E33FF3"/>
    <w:rsid w:val="00E35B19"/>
    <w:rsid w:val="00E40224"/>
    <w:rsid w:val="00E4234F"/>
    <w:rsid w:val="00E43CDE"/>
    <w:rsid w:val="00E44E6A"/>
    <w:rsid w:val="00E4545D"/>
    <w:rsid w:val="00E51CAD"/>
    <w:rsid w:val="00E53A97"/>
    <w:rsid w:val="00E53F04"/>
    <w:rsid w:val="00E552F7"/>
    <w:rsid w:val="00E56EDB"/>
    <w:rsid w:val="00E5769D"/>
    <w:rsid w:val="00E57839"/>
    <w:rsid w:val="00E60A31"/>
    <w:rsid w:val="00E620F0"/>
    <w:rsid w:val="00E62A4A"/>
    <w:rsid w:val="00E71003"/>
    <w:rsid w:val="00E713D7"/>
    <w:rsid w:val="00E727C4"/>
    <w:rsid w:val="00E73370"/>
    <w:rsid w:val="00E761B8"/>
    <w:rsid w:val="00E76DFB"/>
    <w:rsid w:val="00E774A9"/>
    <w:rsid w:val="00E80E85"/>
    <w:rsid w:val="00E812C5"/>
    <w:rsid w:val="00E82EE6"/>
    <w:rsid w:val="00E8340E"/>
    <w:rsid w:val="00E83B26"/>
    <w:rsid w:val="00E83CA2"/>
    <w:rsid w:val="00E83DD4"/>
    <w:rsid w:val="00E83FB2"/>
    <w:rsid w:val="00E846C9"/>
    <w:rsid w:val="00E84763"/>
    <w:rsid w:val="00E84F38"/>
    <w:rsid w:val="00E860D8"/>
    <w:rsid w:val="00E86AC8"/>
    <w:rsid w:val="00E86F41"/>
    <w:rsid w:val="00E871DC"/>
    <w:rsid w:val="00E87565"/>
    <w:rsid w:val="00E90652"/>
    <w:rsid w:val="00E90769"/>
    <w:rsid w:val="00E92290"/>
    <w:rsid w:val="00E92542"/>
    <w:rsid w:val="00E93258"/>
    <w:rsid w:val="00E932D2"/>
    <w:rsid w:val="00E94348"/>
    <w:rsid w:val="00E967FF"/>
    <w:rsid w:val="00E96FFA"/>
    <w:rsid w:val="00E97FD3"/>
    <w:rsid w:val="00EA022C"/>
    <w:rsid w:val="00EA0D3D"/>
    <w:rsid w:val="00EA1776"/>
    <w:rsid w:val="00EA19CF"/>
    <w:rsid w:val="00EA1F6F"/>
    <w:rsid w:val="00EA2073"/>
    <w:rsid w:val="00EA28F2"/>
    <w:rsid w:val="00EA3CBB"/>
    <w:rsid w:val="00EA45D3"/>
    <w:rsid w:val="00EA5B1A"/>
    <w:rsid w:val="00EA5E64"/>
    <w:rsid w:val="00EA607E"/>
    <w:rsid w:val="00EA61C4"/>
    <w:rsid w:val="00EA624C"/>
    <w:rsid w:val="00EB011B"/>
    <w:rsid w:val="00EB0C70"/>
    <w:rsid w:val="00EB1677"/>
    <w:rsid w:val="00EB20CB"/>
    <w:rsid w:val="00EB21D8"/>
    <w:rsid w:val="00EB2346"/>
    <w:rsid w:val="00EB5AA0"/>
    <w:rsid w:val="00EB764B"/>
    <w:rsid w:val="00EC0260"/>
    <w:rsid w:val="00EC14B4"/>
    <w:rsid w:val="00EC18FA"/>
    <w:rsid w:val="00EC1E53"/>
    <w:rsid w:val="00EC23BA"/>
    <w:rsid w:val="00EC2591"/>
    <w:rsid w:val="00EC28B0"/>
    <w:rsid w:val="00EC2EDC"/>
    <w:rsid w:val="00EC2FEA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5FFF"/>
    <w:rsid w:val="00ED62D1"/>
    <w:rsid w:val="00ED6412"/>
    <w:rsid w:val="00ED6417"/>
    <w:rsid w:val="00ED6B40"/>
    <w:rsid w:val="00EE0AE2"/>
    <w:rsid w:val="00EE1D4C"/>
    <w:rsid w:val="00EE57AF"/>
    <w:rsid w:val="00EE59B7"/>
    <w:rsid w:val="00EE5B22"/>
    <w:rsid w:val="00EE5E76"/>
    <w:rsid w:val="00EE61DC"/>
    <w:rsid w:val="00EF10DA"/>
    <w:rsid w:val="00EF1DBA"/>
    <w:rsid w:val="00EF3704"/>
    <w:rsid w:val="00EF3C3D"/>
    <w:rsid w:val="00EF47A7"/>
    <w:rsid w:val="00EF56B2"/>
    <w:rsid w:val="00EF575C"/>
    <w:rsid w:val="00EF5B58"/>
    <w:rsid w:val="00EF623F"/>
    <w:rsid w:val="00EF7D6F"/>
    <w:rsid w:val="00F007DF"/>
    <w:rsid w:val="00F0099F"/>
    <w:rsid w:val="00F01361"/>
    <w:rsid w:val="00F01B64"/>
    <w:rsid w:val="00F01BEF"/>
    <w:rsid w:val="00F01D0F"/>
    <w:rsid w:val="00F02107"/>
    <w:rsid w:val="00F03850"/>
    <w:rsid w:val="00F043C6"/>
    <w:rsid w:val="00F04731"/>
    <w:rsid w:val="00F04D0B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774F"/>
    <w:rsid w:val="00F17BD9"/>
    <w:rsid w:val="00F200E2"/>
    <w:rsid w:val="00F20122"/>
    <w:rsid w:val="00F205E8"/>
    <w:rsid w:val="00F20E0C"/>
    <w:rsid w:val="00F21ADC"/>
    <w:rsid w:val="00F21B3A"/>
    <w:rsid w:val="00F22989"/>
    <w:rsid w:val="00F22F68"/>
    <w:rsid w:val="00F24922"/>
    <w:rsid w:val="00F24DB4"/>
    <w:rsid w:val="00F256E9"/>
    <w:rsid w:val="00F260E8"/>
    <w:rsid w:val="00F26E6E"/>
    <w:rsid w:val="00F2775B"/>
    <w:rsid w:val="00F27D61"/>
    <w:rsid w:val="00F30660"/>
    <w:rsid w:val="00F3178E"/>
    <w:rsid w:val="00F33EB7"/>
    <w:rsid w:val="00F34228"/>
    <w:rsid w:val="00F346C5"/>
    <w:rsid w:val="00F347C4"/>
    <w:rsid w:val="00F35275"/>
    <w:rsid w:val="00F37769"/>
    <w:rsid w:val="00F40452"/>
    <w:rsid w:val="00F40527"/>
    <w:rsid w:val="00F44820"/>
    <w:rsid w:val="00F45189"/>
    <w:rsid w:val="00F45A7F"/>
    <w:rsid w:val="00F477A4"/>
    <w:rsid w:val="00F477DC"/>
    <w:rsid w:val="00F5046D"/>
    <w:rsid w:val="00F51C09"/>
    <w:rsid w:val="00F52A29"/>
    <w:rsid w:val="00F5629B"/>
    <w:rsid w:val="00F576CE"/>
    <w:rsid w:val="00F6127E"/>
    <w:rsid w:val="00F618B9"/>
    <w:rsid w:val="00F62403"/>
    <w:rsid w:val="00F63FEC"/>
    <w:rsid w:val="00F64557"/>
    <w:rsid w:val="00F6575D"/>
    <w:rsid w:val="00F65EE2"/>
    <w:rsid w:val="00F66A27"/>
    <w:rsid w:val="00F66E84"/>
    <w:rsid w:val="00F67F46"/>
    <w:rsid w:val="00F70B01"/>
    <w:rsid w:val="00F70FF8"/>
    <w:rsid w:val="00F74E36"/>
    <w:rsid w:val="00F76AF0"/>
    <w:rsid w:val="00F8341A"/>
    <w:rsid w:val="00F83D38"/>
    <w:rsid w:val="00F8423E"/>
    <w:rsid w:val="00F85C1A"/>
    <w:rsid w:val="00F86D51"/>
    <w:rsid w:val="00F90941"/>
    <w:rsid w:val="00F91555"/>
    <w:rsid w:val="00F92581"/>
    <w:rsid w:val="00F928E2"/>
    <w:rsid w:val="00F92DD4"/>
    <w:rsid w:val="00F93048"/>
    <w:rsid w:val="00F93A09"/>
    <w:rsid w:val="00F93AAE"/>
    <w:rsid w:val="00F94AEB"/>
    <w:rsid w:val="00F95E69"/>
    <w:rsid w:val="00F96B78"/>
    <w:rsid w:val="00F972AF"/>
    <w:rsid w:val="00F9790B"/>
    <w:rsid w:val="00F97DC6"/>
    <w:rsid w:val="00FA0054"/>
    <w:rsid w:val="00FA4A41"/>
    <w:rsid w:val="00FA4C7E"/>
    <w:rsid w:val="00FA73A6"/>
    <w:rsid w:val="00FA75ED"/>
    <w:rsid w:val="00FA7D67"/>
    <w:rsid w:val="00FB3CED"/>
    <w:rsid w:val="00FB6EAE"/>
    <w:rsid w:val="00FC19E8"/>
    <w:rsid w:val="00FC1A16"/>
    <w:rsid w:val="00FC24F9"/>
    <w:rsid w:val="00FC4863"/>
    <w:rsid w:val="00FC6E03"/>
    <w:rsid w:val="00FD006A"/>
    <w:rsid w:val="00FD1806"/>
    <w:rsid w:val="00FD1E8E"/>
    <w:rsid w:val="00FD27F6"/>
    <w:rsid w:val="00FD332D"/>
    <w:rsid w:val="00FD429D"/>
    <w:rsid w:val="00FD6716"/>
    <w:rsid w:val="00FD6953"/>
    <w:rsid w:val="00FE15D8"/>
    <w:rsid w:val="00FE20BF"/>
    <w:rsid w:val="00FE27AC"/>
    <w:rsid w:val="00FE2D3B"/>
    <w:rsid w:val="00FE2F9A"/>
    <w:rsid w:val="00FE3017"/>
    <w:rsid w:val="00FE3349"/>
    <w:rsid w:val="00FE394C"/>
    <w:rsid w:val="00FE3D12"/>
    <w:rsid w:val="00FE6D54"/>
    <w:rsid w:val="00FF1E2B"/>
    <w:rsid w:val="00FF22C3"/>
    <w:rsid w:val="00FF315F"/>
    <w:rsid w:val="00FF3C1D"/>
    <w:rsid w:val="00FF4447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48103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  <w:style w:type="paragraph" w:customStyle="1" w:styleId="NO">
    <w:name w:val="NO"/>
    <w:basedOn w:val="Normal"/>
    <w:link w:val="NOChar"/>
    <w:rsid w:val="00EF47A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NOChar">
    <w:name w:val="NO Char"/>
    <w:link w:val="NO"/>
    <w:rsid w:val="00EF47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+"/>
    <w:basedOn w:val="Normal"/>
    <w:rsid w:val="00EF47A7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har"/>
    <w:rsid w:val="00BC4C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BC4CC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LCar">
    <w:name w:val="TAL Car"/>
    <w:rsid w:val="008728E7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2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7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86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3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9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27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5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9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5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3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39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07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16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0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4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7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80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7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4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8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520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8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847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1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8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619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0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31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2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4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10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6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1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8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9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3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3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2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6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56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4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3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47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0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4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3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8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5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F7E0E-75BD-444E-A1E4-A478A42F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4921</TotalTime>
  <Pages>4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Huawei</cp:lastModifiedBy>
  <cp:revision>1267</cp:revision>
  <cp:lastPrinted>2021-01-04T01:06:00Z</cp:lastPrinted>
  <dcterms:created xsi:type="dcterms:W3CDTF">2020-09-01T07:08:00Z</dcterms:created>
  <dcterms:modified xsi:type="dcterms:W3CDTF">2021-10-22T22:37:00Z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(3)IO58ucNd/k+Hr9LSuZ5XkQgmPDMZtzwlK1cNds84r6Qv9af140P0ldAMqphRD4ntrWiz59GQ
92mkFvLmnUEtsKSDmo59H4MX6fpYbWz39B0ZjfobaPfeeF9k0pmSDwBFFABVxXjBGE5ozVGz
bn0gWptBh2PTosbp0HJQAuykgHHGZqm2gCdL8pAXiktJteIVpJURA8jiCkMjWVvcB5FlZs7g
LZdSIL4LPfZIw1SfzB</vt:lpwstr>
  </property>
  <property fmtid="{D5CDD505-2E9C-101B-9397-08002B2CF9AE}" pid="3" name="_2015_ms_pID_7253431">
    <vt:lpwstr>lGfWB/hng+jsf2eoO2oCK2BtPuqicFqgJnm2LeQLMZhcShH50xkQ2C
2+kadMnr0Qh0HOQ1oTCGFm9ZNihKeVYxpBQHeScBKZCH8cT012zcmxTr31XkWaHHNXfjNwxR
qBwdMisMkxT9rB5jomsH7Ctjoa7ZEBkjtboMHEvZOvogfrSPWeVmC6FDRVf1a+sPjZP6DBfL
SHVR2+7aDLVEhy9xBMd4OOHOKmdMCaa0h/ZB</vt:lpwstr>
  </property>
  <property fmtid="{D5CDD505-2E9C-101B-9397-08002B2CF9AE}" pid="4" name="_2015_ms_pID_7253432">
    <vt:lpwstr>8g==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1634808226</vt:lpwstr>
  </property>
</Properties>
</file>